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7DF6" w14:textId="2EC34B26" w:rsidR="00D021E0" w:rsidRDefault="00736D64">
      <w:pPr>
        <w:rPr>
          <w:rFonts w:ascii="Garamond" w:hAnsi="Garamond"/>
          <w:b/>
          <w:bCs/>
          <w:sz w:val="28"/>
          <w:szCs w:val="28"/>
        </w:rPr>
      </w:pPr>
      <w:r>
        <w:rPr>
          <w:rFonts w:ascii="Garamond" w:hAnsi="Garamond"/>
          <w:b/>
          <w:bCs/>
          <w:sz w:val="28"/>
          <w:szCs w:val="28"/>
        </w:rPr>
        <w:t>Session Application to Request Training and Commissioning for an Elder to Officiate the Lord’s Supper</w:t>
      </w:r>
    </w:p>
    <w:p w14:paraId="1526B01F" w14:textId="083F5B66" w:rsidR="00736D64" w:rsidRDefault="00736D64">
      <w:pPr>
        <w:rPr>
          <w:rFonts w:ascii="Garamond" w:hAnsi="Garamond"/>
          <w:b/>
          <w:bCs/>
          <w:sz w:val="28"/>
          <w:szCs w:val="28"/>
        </w:rPr>
      </w:pPr>
    </w:p>
    <w:p w14:paraId="01A20C22" w14:textId="4C917FCF" w:rsidR="00736D64" w:rsidRPr="00736D64" w:rsidRDefault="00736D64">
      <w:pPr>
        <w:rPr>
          <w:rFonts w:ascii="Garamond" w:hAnsi="Garamond"/>
          <w:b/>
          <w:bCs/>
          <w:sz w:val="24"/>
          <w:szCs w:val="24"/>
        </w:rPr>
      </w:pPr>
      <w:r w:rsidRPr="00736D64">
        <w:rPr>
          <w:rFonts w:ascii="Garamond" w:hAnsi="Garamond"/>
          <w:b/>
          <w:bCs/>
          <w:sz w:val="24"/>
          <w:szCs w:val="24"/>
        </w:rPr>
        <w:t>Name of Congregation:</w:t>
      </w:r>
    </w:p>
    <w:p w14:paraId="04E10EA1" w14:textId="588F4A41" w:rsidR="00736D64" w:rsidRDefault="00736D64">
      <w:pPr>
        <w:rPr>
          <w:rFonts w:ascii="Garamond" w:hAnsi="Garamond"/>
          <w:b/>
          <w:bCs/>
          <w:sz w:val="24"/>
          <w:szCs w:val="24"/>
        </w:rPr>
      </w:pPr>
      <w:r w:rsidRPr="00736D64">
        <w:rPr>
          <w:rFonts w:ascii="Garamond" w:hAnsi="Garamond"/>
          <w:b/>
          <w:bCs/>
          <w:sz w:val="24"/>
          <w:szCs w:val="24"/>
        </w:rPr>
        <w:t>Name of elder to be trained:</w:t>
      </w:r>
    </w:p>
    <w:p w14:paraId="0C209508" w14:textId="7773994D" w:rsidR="00736D64" w:rsidRPr="00A91AD5" w:rsidRDefault="00736D64">
      <w:pPr>
        <w:rPr>
          <w:rFonts w:ascii="Garamond" w:hAnsi="Garamond"/>
          <w:i/>
          <w:iCs/>
          <w:sz w:val="24"/>
          <w:szCs w:val="24"/>
        </w:rPr>
      </w:pPr>
      <w:r>
        <w:rPr>
          <w:rFonts w:ascii="Garamond" w:hAnsi="Garamond"/>
          <w:b/>
          <w:bCs/>
          <w:sz w:val="24"/>
          <w:szCs w:val="24"/>
        </w:rPr>
        <w:t>How long has the elder been a member of the congregation and how many years</w:t>
      </w:r>
      <w:r w:rsidR="00A91AD5">
        <w:rPr>
          <w:rFonts w:ascii="Garamond" w:hAnsi="Garamond"/>
          <w:b/>
          <w:bCs/>
          <w:sz w:val="24"/>
          <w:szCs w:val="24"/>
        </w:rPr>
        <w:t xml:space="preserve"> has the elder served on session (in total)</w:t>
      </w:r>
      <w:r w:rsidR="00A91AD5">
        <w:rPr>
          <w:rFonts w:ascii="Garamond" w:hAnsi="Garamond"/>
          <w:sz w:val="24"/>
          <w:szCs w:val="24"/>
        </w:rPr>
        <w:t xml:space="preserve"> </w:t>
      </w:r>
      <w:r w:rsidR="00A91AD5" w:rsidRPr="00A91AD5">
        <w:rPr>
          <w:rFonts w:ascii="Garamond" w:hAnsi="Garamond"/>
          <w:i/>
          <w:iCs/>
          <w:sz w:val="24"/>
          <w:szCs w:val="24"/>
        </w:rPr>
        <w:t xml:space="preserve">note the elder does not need to currently be serving on the session: </w:t>
      </w:r>
    </w:p>
    <w:p w14:paraId="544BBEF1" w14:textId="0F4A7171" w:rsidR="00736D64" w:rsidRPr="00736D64" w:rsidRDefault="00736D64">
      <w:pPr>
        <w:rPr>
          <w:rFonts w:ascii="Garamond" w:hAnsi="Garamond"/>
          <w:b/>
          <w:bCs/>
          <w:sz w:val="24"/>
          <w:szCs w:val="24"/>
        </w:rPr>
      </w:pPr>
      <w:r w:rsidRPr="00736D64">
        <w:rPr>
          <w:rFonts w:ascii="Garamond" w:hAnsi="Garamond"/>
          <w:b/>
          <w:bCs/>
          <w:sz w:val="24"/>
          <w:szCs w:val="24"/>
        </w:rPr>
        <w:t>Date of session action for approval:</w:t>
      </w:r>
    </w:p>
    <w:p w14:paraId="35EEB7FF" w14:textId="6704CDAF" w:rsidR="00736D64" w:rsidRPr="00736D64" w:rsidRDefault="00736D64">
      <w:pPr>
        <w:rPr>
          <w:rFonts w:ascii="Garamond" w:hAnsi="Garamond"/>
          <w:b/>
          <w:bCs/>
          <w:sz w:val="24"/>
          <w:szCs w:val="24"/>
        </w:rPr>
      </w:pPr>
      <w:r w:rsidRPr="00736D64">
        <w:rPr>
          <w:rFonts w:ascii="Garamond" w:hAnsi="Garamond"/>
          <w:b/>
          <w:bCs/>
          <w:sz w:val="24"/>
          <w:szCs w:val="24"/>
        </w:rPr>
        <w:t>Clerk of session or moderator electronic signature validating request:</w:t>
      </w:r>
    </w:p>
    <w:p w14:paraId="3E53ADAF" w14:textId="2B3AD6C3" w:rsidR="00736D64" w:rsidRDefault="00736D64">
      <w:pPr>
        <w:rPr>
          <w:rFonts w:ascii="Garamond" w:hAnsi="Garamond"/>
          <w:b/>
          <w:bCs/>
          <w:sz w:val="28"/>
          <w:szCs w:val="28"/>
        </w:rPr>
      </w:pPr>
    </w:p>
    <w:p w14:paraId="6A2F6589" w14:textId="77777777" w:rsidR="00736D64" w:rsidRDefault="00736D64" w:rsidP="00736D64">
      <w:pPr>
        <w:spacing w:after="0"/>
        <w:rPr>
          <w:rFonts w:ascii="Garamond" w:hAnsi="Garamond"/>
          <w:sz w:val="24"/>
          <w:szCs w:val="24"/>
        </w:rPr>
      </w:pPr>
      <w:r w:rsidRPr="00096138">
        <w:rPr>
          <w:rFonts w:ascii="Garamond" w:hAnsi="Garamond"/>
          <w:sz w:val="24"/>
          <w:szCs w:val="24"/>
        </w:rPr>
        <w:t>Qualifications</w:t>
      </w:r>
    </w:p>
    <w:p w14:paraId="24D94822" w14:textId="4CF42548" w:rsidR="00736D64" w:rsidRPr="00736D64" w:rsidRDefault="00736D64" w:rsidP="00736D64">
      <w:pPr>
        <w:pStyle w:val="ListParagraph"/>
        <w:numPr>
          <w:ilvl w:val="0"/>
          <w:numId w:val="1"/>
        </w:numPr>
        <w:spacing w:after="0"/>
        <w:rPr>
          <w:rFonts w:ascii="Garamond" w:hAnsi="Garamond"/>
          <w:sz w:val="24"/>
          <w:szCs w:val="24"/>
        </w:rPr>
      </w:pPr>
      <w:r w:rsidRPr="00736D64">
        <w:rPr>
          <w:rFonts w:ascii="Garamond" w:hAnsi="Garamond"/>
          <w:sz w:val="24"/>
          <w:szCs w:val="24"/>
        </w:rPr>
        <w:t>Individuals must be ordained elders, who have been members of the congregation for at least three years and served on session for at least one year.</w:t>
      </w:r>
    </w:p>
    <w:p w14:paraId="37572FFB" w14:textId="7082B24B" w:rsidR="00736D64" w:rsidRDefault="00736D64" w:rsidP="00736D64">
      <w:pPr>
        <w:pStyle w:val="ListParagraph"/>
        <w:numPr>
          <w:ilvl w:val="0"/>
          <w:numId w:val="1"/>
        </w:numPr>
        <w:spacing w:after="0"/>
        <w:rPr>
          <w:rFonts w:ascii="Garamond" w:hAnsi="Garamond"/>
          <w:sz w:val="24"/>
          <w:szCs w:val="24"/>
        </w:rPr>
      </w:pPr>
      <w:r w:rsidRPr="00736D64">
        <w:rPr>
          <w:rFonts w:ascii="Garamond" w:hAnsi="Garamond"/>
          <w:sz w:val="24"/>
          <w:szCs w:val="24"/>
        </w:rPr>
        <w:t>The Book of Order already provides standards and guidelines for those elected and ordained to the role of elder.  (G-2.0104a and b, G2-2.0301</w:t>
      </w:r>
      <w:proofErr w:type="gramStart"/>
      <w:r w:rsidRPr="00736D64">
        <w:rPr>
          <w:rFonts w:ascii="Garamond" w:hAnsi="Garamond"/>
          <w:sz w:val="24"/>
          <w:szCs w:val="24"/>
        </w:rPr>
        <w:t>)  While</w:t>
      </w:r>
      <w:proofErr w:type="gramEnd"/>
      <w:r w:rsidRPr="00736D64">
        <w:rPr>
          <w:rFonts w:ascii="Garamond" w:hAnsi="Garamond"/>
          <w:sz w:val="24"/>
          <w:szCs w:val="24"/>
        </w:rPr>
        <w:t xml:space="preserve"> the same standards and guidelines should be used for discerning this additional call to serve the congregation through administering the Lord’s Supper, it should be acknowledged that not every elder is suited to this ministry.  Elders who have exhibited particular care and concern for the worshipping life of the congregation, exhibit both maturity in faith and also reverence for this sacred </w:t>
      </w:r>
      <w:proofErr w:type="gramStart"/>
      <w:r w:rsidRPr="00736D64">
        <w:rPr>
          <w:rFonts w:ascii="Garamond" w:hAnsi="Garamond"/>
          <w:sz w:val="24"/>
          <w:szCs w:val="24"/>
        </w:rPr>
        <w:t>responsibility, and</w:t>
      </w:r>
      <w:proofErr w:type="gramEnd"/>
      <w:r w:rsidRPr="00736D64">
        <w:rPr>
          <w:rFonts w:ascii="Garamond" w:hAnsi="Garamond"/>
          <w:sz w:val="24"/>
          <w:szCs w:val="24"/>
        </w:rPr>
        <w:t xml:space="preserve"> exhibit a gracious welcome to others as Christ does to all who comes to his table may be considered for this additional service.</w:t>
      </w:r>
    </w:p>
    <w:p w14:paraId="60FECA13" w14:textId="742418D5" w:rsidR="00736D64" w:rsidRDefault="00736D64" w:rsidP="00736D64">
      <w:pPr>
        <w:spacing w:after="0"/>
        <w:rPr>
          <w:rFonts w:ascii="Garamond" w:hAnsi="Garamond"/>
          <w:sz w:val="24"/>
          <w:szCs w:val="24"/>
        </w:rPr>
      </w:pPr>
    </w:p>
    <w:p w14:paraId="27D99D24" w14:textId="70FC034B" w:rsidR="00736D64" w:rsidRPr="00736D64" w:rsidRDefault="00736D64" w:rsidP="00736D64">
      <w:pPr>
        <w:spacing w:after="0"/>
        <w:rPr>
          <w:rFonts w:ascii="Garamond" w:hAnsi="Garamond"/>
          <w:b/>
          <w:bCs/>
          <w:sz w:val="24"/>
          <w:szCs w:val="24"/>
        </w:rPr>
      </w:pPr>
      <w:r>
        <w:rPr>
          <w:rFonts w:ascii="Garamond" w:hAnsi="Garamond"/>
          <w:b/>
          <w:bCs/>
          <w:sz w:val="24"/>
          <w:szCs w:val="24"/>
        </w:rPr>
        <w:t>Please share with the commission</w:t>
      </w:r>
      <w:r w:rsidR="00A91AD5">
        <w:rPr>
          <w:rFonts w:ascii="Garamond" w:hAnsi="Garamond"/>
          <w:b/>
          <w:bCs/>
          <w:sz w:val="24"/>
          <w:szCs w:val="24"/>
        </w:rPr>
        <w:t xml:space="preserve"> the ways in which this elder has served the congregation in the past, the discernment of the session that this elder has the qualities named above, and the </w:t>
      </w:r>
      <w:proofErr w:type="gramStart"/>
      <w:r w:rsidR="00A91AD5">
        <w:rPr>
          <w:rFonts w:ascii="Garamond" w:hAnsi="Garamond"/>
          <w:b/>
          <w:bCs/>
          <w:sz w:val="24"/>
          <w:szCs w:val="24"/>
        </w:rPr>
        <w:t>particular need</w:t>
      </w:r>
      <w:proofErr w:type="gramEnd"/>
      <w:r w:rsidR="00A91AD5">
        <w:rPr>
          <w:rFonts w:ascii="Garamond" w:hAnsi="Garamond"/>
          <w:b/>
          <w:bCs/>
          <w:sz w:val="24"/>
          <w:szCs w:val="24"/>
        </w:rPr>
        <w:t xml:space="preserve"> of the congregation at this time for the elder to serve in this capacity</w:t>
      </w:r>
      <w:r w:rsidR="00202C5A">
        <w:rPr>
          <w:rFonts w:ascii="Garamond" w:hAnsi="Garamond"/>
          <w:b/>
          <w:bCs/>
          <w:sz w:val="24"/>
          <w:szCs w:val="24"/>
        </w:rPr>
        <w:t xml:space="preserve">.  Application should be sent to the Associate for Ministry Vitality or the Commission on </w:t>
      </w:r>
      <w:commentRangeStart w:id="0"/>
      <w:r w:rsidR="00202C5A">
        <w:rPr>
          <w:rFonts w:ascii="Garamond" w:hAnsi="Garamond"/>
          <w:b/>
          <w:bCs/>
          <w:sz w:val="24"/>
          <w:szCs w:val="24"/>
        </w:rPr>
        <w:t>Congregational</w:t>
      </w:r>
      <w:commentRangeEnd w:id="0"/>
      <w:r w:rsidR="00202C5A">
        <w:rPr>
          <w:rStyle w:val="CommentReference"/>
        </w:rPr>
        <w:commentReference w:id="0"/>
      </w:r>
      <w:r w:rsidR="00202C5A">
        <w:rPr>
          <w:rFonts w:ascii="Garamond" w:hAnsi="Garamond"/>
          <w:b/>
          <w:bCs/>
          <w:sz w:val="24"/>
          <w:szCs w:val="24"/>
        </w:rPr>
        <w:t xml:space="preserve"> </w:t>
      </w:r>
      <w:commentRangeStart w:id="1"/>
      <w:r w:rsidR="00202C5A">
        <w:rPr>
          <w:rFonts w:ascii="Garamond" w:hAnsi="Garamond"/>
          <w:b/>
          <w:bCs/>
          <w:sz w:val="24"/>
          <w:szCs w:val="24"/>
        </w:rPr>
        <w:t>Vitality</w:t>
      </w:r>
      <w:commentRangeEnd w:id="1"/>
      <w:r w:rsidR="00202C5A">
        <w:rPr>
          <w:rStyle w:val="CommentReference"/>
        </w:rPr>
        <w:commentReference w:id="1"/>
      </w:r>
      <w:r w:rsidR="00202C5A">
        <w:rPr>
          <w:rFonts w:ascii="Garamond" w:hAnsi="Garamond"/>
          <w:b/>
          <w:bCs/>
          <w:sz w:val="24"/>
          <w:szCs w:val="24"/>
        </w:rPr>
        <w:t>.</w:t>
      </w:r>
    </w:p>
    <w:p w14:paraId="371B00B9" w14:textId="0E46A1F6" w:rsidR="00736D64" w:rsidRDefault="00736D64" w:rsidP="00736D64">
      <w:pPr>
        <w:spacing w:after="0"/>
        <w:rPr>
          <w:rFonts w:ascii="Garamond" w:hAnsi="Garamond"/>
          <w:sz w:val="24"/>
          <w:szCs w:val="24"/>
        </w:rPr>
      </w:pPr>
    </w:p>
    <w:p w14:paraId="46C02020" w14:textId="77777777" w:rsidR="00736D64" w:rsidRPr="00736D64" w:rsidRDefault="00736D64" w:rsidP="00736D64">
      <w:pPr>
        <w:spacing w:after="0"/>
        <w:rPr>
          <w:rFonts w:ascii="Garamond" w:hAnsi="Garamond"/>
          <w:sz w:val="24"/>
          <w:szCs w:val="24"/>
        </w:rPr>
      </w:pPr>
    </w:p>
    <w:p w14:paraId="0B4DB58F" w14:textId="77777777" w:rsidR="00736D64" w:rsidRPr="00736D64" w:rsidRDefault="00736D64">
      <w:pPr>
        <w:rPr>
          <w:rFonts w:ascii="Garamond" w:hAnsi="Garamond"/>
          <w:b/>
          <w:bCs/>
          <w:sz w:val="28"/>
          <w:szCs w:val="28"/>
        </w:rPr>
      </w:pPr>
    </w:p>
    <w:sectPr w:rsidR="00736D64" w:rsidRPr="00736D6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 Gibbs" w:date="2021-08-02T10:41:00Z" w:initials="AG">
    <w:p w14:paraId="675B93A2" w14:textId="77D61F69" w:rsidR="00202C5A" w:rsidRDefault="00202C5A">
      <w:pPr>
        <w:pStyle w:val="CommentText"/>
      </w:pPr>
      <w:r>
        <w:rPr>
          <w:rStyle w:val="CommentReference"/>
        </w:rPr>
        <w:annotationRef/>
      </w:r>
      <w:proofErr w:type="spellStart"/>
      <w:r>
        <w:t>mision</w:t>
      </w:r>
      <w:proofErr w:type="spellEnd"/>
    </w:p>
  </w:comment>
  <w:comment w:id="1" w:author="Ann Gibbs" w:date="2021-08-02T10:41:00Z" w:initials="AG">
    <w:p w14:paraId="774C97F2" w14:textId="5C6A151C" w:rsidR="00202C5A" w:rsidRDefault="00202C5A">
      <w:pPr>
        <w:pStyle w:val="CommentText"/>
      </w:pPr>
      <w:r>
        <w:rPr>
          <w:rStyle w:val="CommentReference"/>
        </w:rPr>
        <w:annotationRef/>
      </w:r>
      <w:proofErr w:type="spellStart"/>
      <w:r>
        <w:t>oderator</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5B93A2" w15:done="1"/>
  <w15:commentEx w15:paraId="774C97F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4A4A" w16cex:dateUtc="2021-08-02T15:41:00Z"/>
  <w16cex:commentExtensible w16cex:durableId="24B24A71" w16cex:dateUtc="2021-08-02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5B93A2" w16cid:durableId="24B24A4A"/>
  <w16cid:commentId w16cid:paraId="774C97F2" w16cid:durableId="24B24A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87014"/>
    <w:multiLevelType w:val="hybridMultilevel"/>
    <w:tmpl w:val="6E10DCAA"/>
    <w:lvl w:ilvl="0" w:tplc="D478A4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Gibbs">
    <w15:presenceInfo w15:providerId="AD" w15:userId="S::agibbs@pbymilwaukee.org::fd8a4732-da64-4030-b97b-7b65d75bb8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4F"/>
    <w:rsid w:val="00202C5A"/>
    <w:rsid w:val="00531C4F"/>
    <w:rsid w:val="00736D64"/>
    <w:rsid w:val="00A91AD5"/>
    <w:rsid w:val="00D0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B8EA"/>
  <w15:chartTrackingRefBased/>
  <w15:docId w15:val="{5B88A488-309B-4F3B-9AD1-EB7210A1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D64"/>
    <w:pPr>
      <w:ind w:left="720"/>
      <w:contextualSpacing/>
    </w:pPr>
  </w:style>
  <w:style w:type="character" w:styleId="CommentReference">
    <w:name w:val="annotation reference"/>
    <w:basedOn w:val="DefaultParagraphFont"/>
    <w:uiPriority w:val="99"/>
    <w:semiHidden/>
    <w:unhideWhenUsed/>
    <w:rsid w:val="00202C5A"/>
    <w:rPr>
      <w:sz w:val="16"/>
      <w:szCs w:val="16"/>
    </w:rPr>
  </w:style>
  <w:style w:type="paragraph" w:styleId="CommentText">
    <w:name w:val="annotation text"/>
    <w:basedOn w:val="Normal"/>
    <w:link w:val="CommentTextChar"/>
    <w:uiPriority w:val="99"/>
    <w:semiHidden/>
    <w:unhideWhenUsed/>
    <w:rsid w:val="00202C5A"/>
    <w:pPr>
      <w:spacing w:line="240" w:lineRule="auto"/>
    </w:pPr>
    <w:rPr>
      <w:sz w:val="20"/>
      <w:szCs w:val="20"/>
    </w:rPr>
  </w:style>
  <w:style w:type="character" w:customStyle="1" w:styleId="CommentTextChar">
    <w:name w:val="Comment Text Char"/>
    <w:basedOn w:val="DefaultParagraphFont"/>
    <w:link w:val="CommentText"/>
    <w:uiPriority w:val="99"/>
    <w:semiHidden/>
    <w:rsid w:val="00202C5A"/>
    <w:rPr>
      <w:sz w:val="20"/>
      <w:szCs w:val="20"/>
    </w:rPr>
  </w:style>
  <w:style w:type="paragraph" w:styleId="CommentSubject">
    <w:name w:val="annotation subject"/>
    <w:basedOn w:val="CommentText"/>
    <w:next w:val="CommentText"/>
    <w:link w:val="CommentSubjectChar"/>
    <w:uiPriority w:val="99"/>
    <w:semiHidden/>
    <w:unhideWhenUsed/>
    <w:rsid w:val="00202C5A"/>
    <w:rPr>
      <w:b/>
      <w:bCs/>
    </w:rPr>
  </w:style>
  <w:style w:type="character" w:customStyle="1" w:styleId="CommentSubjectChar">
    <w:name w:val="Comment Subject Char"/>
    <w:basedOn w:val="CommentTextChar"/>
    <w:link w:val="CommentSubject"/>
    <w:uiPriority w:val="99"/>
    <w:semiHidden/>
    <w:rsid w:val="00202C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Ann Gibbs</cp:lastModifiedBy>
  <cp:revision>2</cp:revision>
  <dcterms:created xsi:type="dcterms:W3CDTF">2021-06-02T17:49:00Z</dcterms:created>
  <dcterms:modified xsi:type="dcterms:W3CDTF">2021-08-02T15:45:00Z</dcterms:modified>
</cp:coreProperties>
</file>