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1179" w14:textId="4E1AA309" w:rsidR="00856D5D" w:rsidRDefault="00856D5D" w:rsidP="0056683F">
      <w:pPr>
        <w:jc w:val="center"/>
        <w:rPr>
          <w:b/>
          <w:bCs/>
        </w:rPr>
      </w:pPr>
      <w:r>
        <w:rPr>
          <w:noProof/>
        </w:rPr>
        <w:drawing>
          <wp:anchor distT="0" distB="0" distL="114300" distR="114300" simplePos="0" relativeHeight="251658240" behindDoc="0" locked="0" layoutInCell="1" allowOverlap="1" wp14:anchorId="5536E7B2" wp14:editId="37E121EE">
            <wp:simplePos x="0" y="0"/>
            <wp:positionH relativeFrom="margin">
              <wp:posOffset>276225</wp:posOffset>
            </wp:positionH>
            <wp:positionV relativeFrom="paragraph">
              <wp:posOffset>-19050</wp:posOffset>
            </wp:positionV>
            <wp:extent cx="942975" cy="957580"/>
            <wp:effectExtent l="0" t="0" r="9525" b="0"/>
            <wp:wrapNone/>
            <wp:docPr id="1" name="Picture 1" descr="Presbytery of Milwauk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bytery of Milwauk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57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7281A0" w14:textId="67DA9E04" w:rsidR="00856D5D" w:rsidRDefault="00856D5D" w:rsidP="00856D5D">
      <w:pPr>
        <w:ind w:left="2520"/>
        <w:rPr>
          <w:b/>
          <w:bCs/>
          <w:color w:val="2F5496" w:themeColor="accent1" w:themeShade="BF"/>
          <w:sz w:val="28"/>
          <w:szCs w:val="28"/>
        </w:rPr>
      </w:pPr>
      <w:r>
        <w:rPr>
          <w:b/>
          <w:bCs/>
          <w:color w:val="2F5496" w:themeColor="accent1" w:themeShade="BF"/>
          <w:sz w:val="28"/>
          <w:szCs w:val="28"/>
        </w:rPr>
        <w:t>Presbytery of Milwaukee</w:t>
      </w:r>
    </w:p>
    <w:p w14:paraId="1A8CE557" w14:textId="4D40016F" w:rsidR="00A953B5" w:rsidRPr="009308C2" w:rsidRDefault="009308C2" w:rsidP="00856D5D">
      <w:pPr>
        <w:ind w:left="2520"/>
        <w:rPr>
          <w:b/>
          <w:bCs/>
          <w:color w:val="2F5496" w:themeColor="accent1" w:themeShade="BF"/>
          <w:sz w:val="28"/>
          <w:szCs w:val="28"/>
        </w:rPr>
      </w:pPr>
      <w:r>
        <w:rPr>
          <w:b/>
          <w:bCs/>
          <w:color w:val="2F5496" w:themeColor="accent1" w:themeShade="BF"/>
          <w:sz w:val="28"/>
          <w:szCs w:val="28"/>
        </w:rPr>
        <w:t xml:space="preserve">Commission on Pastoral Ministry’s Advisory Flow Chart and Appendices </w:t>
      </w:r>
      <w:r w:rsidR="00856D5D" w:rsidRPr="009308C2">
        <w:rPr>
          <w:b/>
          <w:bCs/>
          <w:color w:val="2F5496" w:themeColor="accent1" w:themeShade="BF"/>
          <w:sz w:val="28"/>
          <w:szCs w:val="28"/>
        </w:rPr>
        <w:t>f</w:t>
      </w:r>
      <w:r w:rsidR="00A953B5" w:rsidRPr="009308C2">
        <w:rPr>
          <w:b/>
          <w:bCs/>
          <w:color w:val="2F5496" w:themeColor="accent1" w:themeShade="BF"/>
          <w:sz w:val="28"/>
          <w:szCs w:val="28"/>
        </w:rPr>
        <w:t>or Ordination to the Ministry of Word and Sacrament</w:t>
      </w:r>
      <w:r>
        <w:rPr>
          <w:b/>
          <w:bCs/>
          <w:color w:val="2F5496" w:themeColor="accent1" w:themeShade="BF"/>
          <w:sz w:val="28"/>
          <w:szCs w:val="28"/>
        </w:rPr>
        <w:t xml:space="preserve"> in the Presbyterian Church (USA)</w:t>
      </w:r>
    </w:p>
    <w:p w14:paraId="1D0A9796" w14:textId="41AE289A" w:rsidR="00856D5D" w:rsidRDefault="00856D5D" w:rsidP="005513B7">
      <w:pPr>
        <w:jc w:val="center"/>
        <w:rPr>
          <w:b/>
          <w:bCs/>
        </w:rPr>
      </w:pPr>
    </w:p>
    <w:p w14:paraId="51588585" w14:textId="4C071688" w:rsidR="00B848CE" w:rsidRDefault="00B848CE" w:rsidP="005513B7">
      <w:pPr>
        <w:jc w:val="center"/>
        <w:rPr>
          <w:b/>
          <w:bCs/>
        </w:rPr>
      </w:pPr>
    </w:p>
    <w:p w14:paraId="3E315B1B" w14:textId="22F2ACC9" w:rsidR="00B848CE" w:rsidRDefault="00155201" w:rsidP="00B848CE">
      <w:pPr>
        <w:jc w:val="both"/>
        <w:rPr>
          <w:b/>
          <w:bCs/>
          <w:color w:val="2F5496" w:themeColor="accent1" w:themeShade="BF"/>
          <w:sz w:val="24"/>
          <w:szCs w:val="24"/>
        </w:rPr>
      </w:pPr>
      <w:r>
        <w:rPr>
          <w:b/>
          <w:bCs/>
          <w:color w:val="2F5496" w:themeColor="accent1" w:themeShade="BF"/>
          <w:sz w:val="24"/>
          <w:szCs w:val="24"/>
        </w:rPr>
        <w:t>Introduction, General Links, and Contacts</w:t>
      </w:r>
    </w:p>
    <w:p w14:paraId="4797D3AC" w14:textId="6C12DEB6" w:rsidR="00155201" w:rsidRPr="00155201" w:rsidRDefault="00AE4329" w:rsidP="00155201">
      <w:pPr>
        <w:jc w:val="both"/>
        <w:rPr>
          <w:b/>
          <w:bCs/>
          <w:color w:val="2F5496" w:themeColor="accent1" w:themeShade="BF"/>
          <w:sz w:val="24"/>
          <w:szCs w:val="24"/>
        </w:rPr>
      </w:pPr>
      <w:r>
        <w:rPr>
          <w:noProof/>
        </w:rPr>
        <mc:AlternateContent>
          <mc:Choice Requires="wps">
            <w:drawing>
              <wp:anchor distT="0" distB="0" distL="114300" distR="114300" simplePos="0" relativeHeight="251669504" behindDoc="0" locked="0" layoutInCell="1" allowOverlap="1" wp14:anchorId="1E417E71" wp14:editId="678F3E69">
                <wp:simplePos x="0" y="0"/>
                <wp:positionH relativeFrom="column">
                  <wp:posOffset>-11430</wp:posOffset>
                </wp:positionH>
                <wp:positionV relativeFrom="paragraph">
                  <wp:posOffset>12700</wp:posOffset>
                </wp:positionV>
                <wp:extent cx="6195695" cy="9525"/>
                <wp:effectExtent l="0" t="0" r="33655" b="28575"/>
                <wp:wrapNone/>
                <wp:docPr id="7" name="Straight Connector 7"/>
                <wp:cNvGraphicFramePr/>
                <a:graphic xmlns:a="http://schemas.openxmlformats.org/drawingml/2006/main">
                  <a:graphicData uri="http://schemas.microsoft.com/office/word/2010/wordprocessingShape">
                    <wps:wsp>
                      <wps:cNvCnPr/>
                      <wps:spPr>
                        <a:xfrm>
                          <a:off x="0" y="0"/>
                          <a:ext cx="6195695" cy="9525"/>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00DB8"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pt" to="48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" strokecolor="#2f5496 [2404]" strokeweight="1pt">
                <v:stroke joinstyle="miter"/>
              </v:line>
            </w:pict>
          </mc:Fallback>
        </mc:AlternateContent>
      </w:r>
    </w:p>
    <w:p w14:paraId="0681024A" w14:textId="415DA5D9" w:rsidR="00B848CE" w:rsidRPr="00DA7CD2" w:rsidRDefault="00B848CE" w:rsidP="00DA7CD2">
      <w:pPr>
        <w:spacing w:after="240"/>
        <w:jc w:val="both"/>
        <w:rPr>
          <w:b/>
          <w:bCs/>
          <w:color w:val="2F5496" w:themeColor="accent1" w:themeShade="BF"/>
          <w:sz w:val="24"/>
          <w:szCs w:val="24"/>
        </w:rPr>
      </w:pPr>
      <w:r>
        <w:t xml:space="preserve">The Commission on Pastoral Ministry (CPM) of the </w:t>
      </w:r>
      <w:hyperlink r:id="rId9" w:history="1">
        <w:r w:rsidRPr="00B848CE">
          <w:rPr>
            <w:rStyle w:val="Hyperlink"/>
          </w:rPr>
          <w:t>Presbytery of Milwaukee</w:t>
        </w:r>
      </w:hyperlink>
      <w:r>
        <w:t xml:space="preserve"> oversees preparation for ordination to the ministry of word and sacrament.  </w:t>
      </w:r>
      <w:r w:rsidR="00155201">
        <w:t xml:space="preserve">This document is intended to describe CPM’s normal operations and is for Pre-Inquirers, Inquirers, </w:t>
      </w:r>
      <w:proofErr w:type="gramStart"/>
      <w:r w:rsidR="00155201">
        <w:t>Candidates</w:t>
      </w:r>
      <w:proofErr w:type="gramEnd"/>
      <w:r w:rsidR="00155201">
        <w:t xml:space="preserve"> and those who assist them in preparation for ordained ministry. It is a living document that is amended when needed to reflect the workings of CPM.  </w:t>
      </w:r>
      <w:r>
        <w:t>Additional resources may be found</w:t>
      </w:r>
      <w:r w:rsidR="009D6EE4">
        <w:t xml:space="preserve"> on the</w:t>
      </w:r>
      <w:r>
        <w:t xml:space="preserve"> </w:t>
      </w:r>
      <w:hyperlink r:id="rId10" w:history="1">
        <w:r w:rsidR="009D6EE4">
          <w:rPr>
            <w:rStyle w:val="Hyperlink"/>
          </w:rPr>
          <w:t>CPM page</w:t>
        </w:r>
      </w:hyperlink>
      <w:r w:rsidR="009D6EE4">
        <w:t>.</w:t>
      </w:r>
      <w:r>
        <w:t xml:space="preserve"> </w:t>
      </w:r>
      <w:r w:rsidR="00587ADA">
        <w:t xml:space="preserve">Information on preparation for ministry can also be found in G-2.06 in the </w:t>
      </w:r>
      <w:r w:rsidR="00587ADA" w:rsidRPr="00DA7CD2">
        <w:rPr>
          <w:i/>
          <w:iCs/>
        </w:rPr>
        <w:t>Book of Order</w:t>
      </w:r>
      <w:r w:rsidR="00587ADA">
        <w:t>.</w:t>
      </w:r>
    </w:p>
    <w:p w14:paraId="41BA68C8" w14:textId="7EDEE305" w:rsidR="00B848CE" w:rsidRPr="009D6EE4" w:rsidRDefault="009D6EE4" w:rsidP="00DA7CD2">
      <w:pPr>
        <w:spacing w:after="240"/>
        <w:jc w:val="both"/>
      </w:pPr>
      <w:r>
        <w:t xml:space="preserve">Denominational </w:t>
      </w:r>
      <w:r w:rsidR="00B848CE" w:rsidRPr="009D6EE4">
        <w:t>resources</w:t>
      </w:r>
      <w:r w:rsidRPr="009D6EE4">
        <w:t xml:space="preserve"> regarding discernment, the ordination process, </w:t>
      </w:r>
      <w:r>
        <w:t xml:space="preserve">process forms, </w:t>
      </w:r>
      <w:r w:rsidRPr="009D6EE4">
        <w:t xml:space="preserve">and ordination exams may be found on the PC(USA)’s </w:t>
      </w:r>
      <w:hyperlink r:id="rId11" w:history="1">
        <w:r w:rsidRPr="009D6EE4">
          <w:rPr>
            <w:rStyle w:val="Hyperlink"/>
          </w:rPr>
          <w:t>Preparation for Ministry pages</w:t>
        </w:r>
      </w:hyperlink>
      <w:r w:rsidRPr="009D6EE4">
        <w:t xml:space="preserve">. </w:t>
      </w:r>
    </w:p>
    <w:p w14:paraId="16D8BBBB" w14:textId="66DEAC40" w:rsidR="00AE4329" w:rsidRPr="00AE4329" w:rsidRDefault="00AE4329" w:rsidP="00DA7CD2">
      <w:pPr>
        <w:spacing w:after="240"/>
        <w:jc w:val="both"/>
      </w:pPr>
      <w:r w:rsidRPr="00DA7CD2">
        <w:rPr>
          <w:b/>
          <w:bCs/>
        </w:rPr>
        <w:t>Submissions</w:t>
      </w:r>
      <w:r>
        <w:t xml:space="preserve">: </w:t>
      </w:r>
      <w:r w:rsidRPr="00DA7CD2">
        <w:t xml:space="preserve">All completed forms, transcripts, </w:t>
      </w:r>
      <w:proofErr w:type="spellStart"/>
      <w:r w:rsidRPr="00DA7CD2">
        <w:t>LeaderWise</w:t>
      </w:r>
      <w:proofErr w:type="spellEnd"/>
      <w:r w:rsidRPr="00DA7CD2">
        <w:t xml:space="preserve"> reports, and other submissions should be sent via email to the Rev. Ann Gibbs, Associate for Ministry Vitality, </w:t>
      </w:r>
      <w:hyperlink r:id="rId12" w:history="1">
        <w:r w:rsidRPr="00DA7CD2">
          <w:rPr>
            <w:rStyle w:val="Hyperlink"/>
          </w:rPr>
          <w:t>agibbs@pbymilwaukee.org</w:t>
        </w:r>
      </w:hyperlink>
      <w:r w:rsidRPr="00DA7CD2">
        <w:t>.</w:t>
      </w:r>
      <w:r w:rsidRPr="00DA7CD2">
        <w:rPr>
          <w:b/>
          <w:bCs/>
        </w:rPr>
        <w:t xml:space="preserve"> </w:t>
      </w:r>
    </w:p>
    <w:p w14:paraId="77C3DBA2" w14:textId="14522FAE" w:rsidR="00AE4329" w:rsidRPr="00AE4329" w:rsidRDefault="00AE4329" w:rsidP="00DA7CD2">
      <w:pPr>
        <w:spacing w:after="240"/>
        <w:jc w:val="both"/>
      </w:pPr>
      <w:r w:rsidRPr="00AE4329">
        <w:t xml:space="preserve">Questions may be directed to the </w:t>
      </w:r>
      <w:hyperlink r:id="rId13" w:history="1">
        <w:r w:rsidRPr="00AE4329">
          <w:rPr>
            <w:rStyle w:val="Hyperlink"/>
          </w:rPr>
          <w:t>moderator of CPM</w:t>
        </w:r>
      </w:hyperlink>
      <w:r w:rsidRPr="00AE4329">
        <w:t xml:space="preserve"> or </w:t>
      </w:r>
      <w:r>
        <w:t xml:space="preserve">Rev. Gibbs at the Presbytery office: </w:t>
      </w:r>
      <w:r w:rsidRPr="00AE4329">
        <w:t>414-292-2740</w:t>
      </w:r>
      <w:r>
        <w:t>.</w:t>
      </w:r>
      <w:r w:rsidRPr="00AE4329">
        <w:t xml:space="preserve">   </w:t>
      </w:r>
    </w:p>
    <w:p w14:paraId="77112829" w14:textId="77777777" w:rsidR="00856D5D" w:rsidRDefault="00856D5D" w:rsidP="005513B7">
      <w:pPr>
        <w:jc w:val="center"/>
        <w:rPr>
          <w:b/>
          <w:bCs/>
        </w:rPr>
      </w:pPr>
    </w:p>
    <w:p w14:paraId="331E51F5" w14:textId="28D52EE2" w:rsidR="00A953B5" w:rsidRDefault="00A953B5" w:rsidP="00856D5D">
      <w:pPr>
        <w:jc w:val="both"/>
        <w:rPr>
          <w:b/>
          <w:bCs/>
          <w:color w:val="2F5496" w:themeColor="accent1" w:themeShade="BF"/>
          <w:sz w:val="24"/>
          <w:szCs w:val="24"/>
        </w:rPr>
      </w:pPr>
      <w:r w:rsidRPr="00856D5D">
        <w:rPr>
          <w:b/>
          <w:bCs/>
          <w:color w:val="2F5496" w:themeColor="accent1" w:themeShade="BF"/>
          <w:sz w:val="24"/>
          <w:szCs w:val="24"/>
        </w:rPr>
        <w:t>Stage 1</w:t>
      </w:r>
      <w:r w:rsidR="0056683F" w:rsidRPr="00856D5D">
        <w:rPr>
          <w:b/>
          <w:bCs/>
          <w:color w:val="2F5496" w:themeColor="accent1" w:themeShade="BF"/>
          <w:sz w:val="24"/>
          <w:szCs w:val="24"/>
        </w:rPr>
        <w:t>a</w:t>
      </w:r>
      <w:r w:rsidRPr="00856D5D">
        <w:rPr>
          <w:b/>
          <w:bCs/>
          <w:color w:val="2F5496" w:themeColor="accent1" w:themeShade="BF"/>
          <w:sz w:val="24"/>
          <w:szCs w:val="24"/>
        </w:rPr>
        <w:t>:</w:t>
      </w:r>
      <w:r w:rsidR="0056683F" w:rsidRPr="00856D5D">
        <w:rPr>
          <w:b/>
          <w:bCs/>
          <w:color w:val="2F5496" w:themeColor="accent1" w:themeShade="BF"/>
          <w:sz w:val="24"/>
          <w:szCs w:val="24"/>
        </w:rPr>
        <w:t xml:space="preserve"> Becoming an</w:t>
      </w:r>
      <w:r w:rsidRPr="00856D5D">
        <w:rPr>
          <w:b/>
          <w:bCs/>
          <w:color w:val="2F5496" w:themeColor="accent1" w:themeShade="BF"/>
          <w:sz w:val="24"/>
          <w:szCs w:val="24"/>
        </w:rPr>
        <w:t xml:space="preserve"> Inquirer</w:t>
      </w:r>
    </w:p>
    <w:p w14:paraId="61878EA1" w14:textId="31B75CC9" w:rsidR="00856D5D" w:rsidRPr="00C97DBD" w:rsidRDefault="00856D5D" w:rsidP="00856D5D">
      <w:pPr>
        <w:jc w:val="both"/>
        <w:rPr>
          <w:color w:val="2F5496" w:themeColor="accent1" w:themeShade="BF"/>
          <w:sz w:val="24"/>
          <w:szCs w:val="24"/>
        </w:rPr>
      </w:pPr>
      <w:r>
        <w:rPr>
          <w:b/>
          <w:bCs/>
          <w:noProof/>
          <w:color w:val="4472C4" w:themeColor="accent1"/>
          <w:sz w:val="24"/>
          <w:szCs w:val="24"/>
        </w:rPr>
        <mc:AlternateContent>
          <mc:Choice Requires="wps">
            <w:drawing>
              <wp:anchor distT="0" distB="0" distL="114300" distR="114300" simplePos="0" relativeHeight="251659264" behindDoc="0" locked="0" layoutInCell="1" allowOverlap="1" wp14:anchorId="32B30023" wp14:editId="0ED756D3">
                <wp:simplePos x="0" y="0"/>
                <wp:positionH relativeFrom="column">
                  <wp:posOffset>10886</wp:posOffset>
                </wp:positionH>
                <wp:positionV relativeFrom="paragraph">
                  <wp:posOffset>5533</wp:posOffset>
                </wp:positionV>
                <wp:extent cx="6196148" cy="9797"/>
                <wp:effectExtent l="0" t="0" r="33655" b="28575"/>
                <wp:wrapNone/>
                <wp:docPr id="2" name="Straight Connector 2"/>
                <wp:cNvGraphicFramePr/>
                <a:graphic xmlns:a="http://schemas.openxmlformats.org/drawingml/2006/main">
                  <a:graphicData uri="http://schemas.microsoft.com/office/word/2010/wordprocessingShape">
                    <wps:wsp>
                      <wps:cNvCnPr/>
                      <wps:spPr>
                        <a:xfrm>
                          <a:off x="0" y="0"/>
                          <a:ext cx="6196148" cy="9797"/>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1814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45pt" to="48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" strokecolor="#2f5496 [2404]" strokeweight="1pt">
                <v:stroke joinstyle="miter"/>
              </v:line>
            </w:pict>
          </mc:Fallback>
        </mc:AlternateContent>
      </w:r>
    </w:p>
    <w:p w14:paraId="626F5AAB" w14:textId="117404F1" w:rsidR="00F84DF4" w:rsidRDefault="00F84DF4" w:rsidP="00856D5D">
      <w:pPr>
        <w:jc w:val="both"/>
        <w:rPr>
          <w:color w:val="2F5496" w:themeColor="accent1" w:themeShade="BF"/>
          <w:sz w:val="24"/>
          <w:szCs w:val="24"/>
        </w:rPr>
      </w:pPr>
      <w:r w:rsidRPr="00C97DBD">
        <w:rPr>
          <w:color w:val="2F5496" w:themeColor="accent1" w:themeShade="BF"/>
          <w:sz w:val="24"/>
          <w:szCs w:val="24"/>
        </w:rPr>
        <w:t>The inquiry phase is meant to be a time of exploration, questioning, and growth in the discernment process. The applicant must be an activ</w:t>
      </w:r>
      <w:r w:rsidR="00C97DBD">
        <w:rPr>
          <w:color w:val="2F5496" w:themeColor="accent1" w:themeShade="BF"/>
          <w:sz w:val="24"/>
          <w:szCs w:val="24"/>
        </w:rPr>
        <w:t>e</w:t>
      </w:r>
      <w:r w:rsidRPr="00C97DBD">
        <w:rPr>
          <w:color w:val="2F5496" w:themeColor="accent1" w:themeShade="BF"/>
          <w:sz w:val="24"/>
          <w:szCs w:val="24"/>
        </w:rPr>
        <w:t xml:space="preserve"> member of a PC(USA) congregation for a minimum of 6 months.</w:t>
      </w:r>
      <w:r w:rsidR="00C97DBD">
        <w:rPr>
          <w:color w:val="2F5496" w:themeColor="accent1" w:themeShade="BF"/>
          <w:sz w:val="24"/>
          <w:szCs w:val="24"/>
        </w:rPr>
        <w:t xml:space="preserve"> Enrollment of the inquirer will be effective as of the meeting date </w:t>
      </w:r>
      <w:r w:rsidR="00112754">
        <w:rPr>
          <w:color w:val="2F5496" w:themeColor="accent1" w:themeShade="BF"/>
          <w:sz w:val="24"/>
          <w:szCs w:val="24"/>
        </w:rPr>
        <w:t>set by CPM.</w:t>
      </w:r>
    </w:p>
    <w:p w14:paraId="0F5DFEAC" w14:textId="23FFC7D4" w:rsidR="00410797" w:rsidRDefault="00410797" w:rsidP="00856D5D">
      <w:pPr>
        <w:jc w:val="both"/>
        <w:rPr>
          <w:color w:val="2F5496" w:themeColor="accent1" w:themeShade="BF"/>
          <w:sz w:val="24"/>
          <w:szCs w:val="24"/>
        </w:rPr>
      </w:pPr>
    </w:p>
    <w:p w14:paraId="04B8C77F" w14:textId="2A16166A" w:rsidR="00A953B5" w:rsidRPr="00430CE2" w:rsidRDefault="00A953B5" w:rsidP="00856D5D">
      <w:pPr>
        <w:pStyle w:val="ListParagraph"/>
        <w:numPr>
          <w:ilvl w:val="0"/>
          <w:numId w:val="1"/>
        </w:numPr>
      </w:pPr>
      <w:r w:rsidRPr="00430CE2">
        <w:t xml:space="preserve">Applicant completes </w:t>
      </w:r>
      <w:hyperlink r:id="rId14" w:history="1">
        <w:r w:rsidRPr="00430CE2">
          <w:rPr>
            <w:rStyle w:val="Hyperlink"/>
          </w:rPr>
          <w:t xml:space="preserve">Form 1A, </w:t>
        </w:r>
        <w:r w:rsidR="00856D5D" w:rsidRPr="00430CE2">
          <w:rPr>
            <w:rStyle w:val="Hyperlink"/>
          </w:rPr>
          <w:t xml:space="preserve">Form </w:t>
        </w:r>
        <w:r w:rsidRPr="00430CE2">
          <w:rPr>
            <w:rStyle w:val="Hyperlink"/>
          </w:rPr>
          <w:t>1B,</w:t>
        </w:r>
        <w:r w:rsidR="00856D5D" w:rsidRPr="00430CE2">
          <w:rPr>
            <w:rStyle w:val="Hyperlink"/>
          </w:rPr>
          <w:t xml:space="preserve"> and</w:t>
        </w:r>
        <w:r w:rsidRPr="00430CE2">
          <w:rPr>
            <w:rStyle w:val="Hyperlink"/>
          </w:rPr>
          <w:t xml:space="preserve"> </w:t>
        </w:r>
        <w:r w:rsidR="00856D5D" w:rsidRPr="00430CE2">
          <w:rPr>
            <w:rStyle w:val="Hyperlink"/>
          </w:rPr>
          <w:t xml:space="preserve">Form </w:t>
        </w:r>
        <w:r w:rsidRPr="00430CE2">
          <w:rPr>
            <w:rStyle w:val="Hyperlink"/>
          </w:rPr>
          <w:t>1C</w:t>
        </w:r>
      </w:hyperlink>
      <w:r w:rsidRPr="00430CE2">
        <w:t xml:space="preserve"> and submits </w:t>
      </w:r>
      <w:r w:rsidR="00DB3106" w:rsidRPr="00430CE2">
        <w:t>them</w:t>
      </w:r>
      <w:r w:rsidRPr="00430CE2">
        <w:t xml:space="preserve"> to </w:t>
      </w:r>
      <w:r w:rsidR="00C97DBD" w:rsidRPr="00430CE2">
        <w:t>their Session</w:t>
      </w:r>
      <w:r w:rsidRPr="00430CE2">
        <w:t>.</w:t>
      </w:r>
      <w:r w:rsidR="004D2745" w:rsidRPr="00430CE2">
        <w:t xml:space="preserve"> </w:t>
      </w:r>
      <w:r w:rsidR="00E97755">
        <w:t xml:space="preserve">The Moderator of the </w:t>
      </w:r>
      <w:r w:rsidR="004D2745" w:rsidRPr="00430CE2">
        <w:t xml:space="preserve">Session </w:t>
      </w:r>
      <w:r w:rsidR="00430CE2" w:rsidRPr="00430CE2">
        <w:t xml:space="preserve">will </w:t>
      </w:r>
      <w:r w:rsidR="004D2745" w:rsidRPr="00430CE2">
        <w:t xml:space="preserve">then reach out to Rev. Gibbs </w:t>
      </w:r>
      <w:r w:rsidR="00E97755">
        <w:t xml:space="preserve">and </w:t>
      </w:r>
      <w:r w:rsidR="004D2745" w:rsidRPr="00430CE2">
        <w:t>the moderator of CPM</w:t>
      </w:r>
      <w:r w:rsidR="00430CE2" w:rsidRPr="00430CE2">
        <w:t xml:space="preserve"> for further information and support on the ordination process and </w:t>
      </w:r>
      <w:r w:rsidR="00E97755">
        <w:t>requirements.</w:t>
      </w:r>
    </w:p>
    <w:p w14:paraId="62CDB036" w14:textId="07EDEF03" w:rsidR="00A953B5" w:rsidRDefault="00A953B5"/>
    <w:p w14:paraId="7364CC84" w14:textId="77777777" w:rsidR="0056683F" w:rsidRDefault="00A953B5" w:rsidP="00856D5D">
      <w:pPr>
        <w:pStyle w:val="ListParagraph"/>
        <w:numPr>
          <w:ilvl w:val="0"/>
          <w:numId w:val="1"/>
        </w:numPr>
      </w:pPr>
      <w:r>
        <w:t>Session interviews applicant</w:t>
      </w:r>
      <w:r w:rsidR="0056683F">
        <w:t>.</w:t>
      </w:r>
    </w:p>
    <w:p w14:paraId="3A2E0ED3" w14:textId="7AAEED29" w:rsidR="0056683F" w:rsidRDefault="0056683F" w:rsidP="00856D5D">
      <w:pPr>
        <w:pStyle w:val="ListParagraph"/>
        <w:numPr>
          <w:ilvl w:val="1"/>
          <w:numId w:val="1"/>
        </w:numPr>
        <w:ind w:left="1080"/>
      </w:pPr>
      <w:r>
        <w:t>Session appoints a liaison</w:t>
      </w:r>
      <w:r w:rsidR="00C97DBD">
        <w:t xml:space="preserve"> (</w:t>
      </w:r>
      <w:r w:rsidR="00C97DBD" w:rsidRPr="004A343D">
        <w:rPr>
          <w:i/>
          <w:iCs/>
        </w:rPr>
        <w:t>See Appendix 2 and 3 for Session and liaison responsibilities</w:t>
      </w:r>
      <w:r w:rsidR="00C97DBD">
        <w:t>)</w:t>
      </w:r>
    </w:p>
    <w:p w14:paraId="4DF703C1" w14:textId="1A464D1E" w:rsidR="00A953B5" w:rsidRDefault="0056683F" w:rsidP="00856D5D">
      <w:pPr>
        <w:pStyle w:val="ListParagraph"/>
        <w:numPr>
          <w:ilvl w:val="1"/>
          <w:numId w:val="1"/>
        </w:numPr>
        <w:ind w:left="1080"/>
      </w:pPr>
      <w:r>
        <w:t xml:space="preserve">Session </w:t>
      </w:r>
      <w:r w:rsidR="00A953B5">
        <w:t>makes recommendation to CPM</w:t>
      </w:r>
      <w:r>
        <w:t xml:space="preserve"> </w:t>
      </w:r>
      <w:r w:rsidRPr="00B848CE">
        <w:t xml:space="preserve">via </w:t>
      </w:r>
      <w:hyperlink r:id="rId15" w:history="1">
        <w:r w:rsidR="00A953B5" w:rsidRPr="00C418AC">
          <w:rPr>
            <w:rStyle w:val="Hyperlink"/>
          </w:rPr>
          <w:t>Form 1D</w:t>
        </w:r>
      </w:hyperlink>
      <w:r w:rsidRPr="00B848CE">
        <w:t>.</w:t>
      </w:r>
      <w:r>
        <w:t xml:space="preserve">  </w:t>
      </w:r>
    </w:p>
    <w:p w14:paraId="5BD4B1EE" w14:textId="09BAEFE0" w:rsidR="00A953B5" w:rsidRDefault="00A953B5"/>
    <w:p w14:paraId="64C0D350" w14:textId="38B80467" w:rsidR="00A953B5" w:rsidRDefault="00A953B5" w:rsidP="00856D5D">
      <w:pPr>
        <w:pStyle w:val="ListParagraph"/>
        <w:numPr>
          <w:ilvl w:val="0"/>
          <w:numId w:val="2"/>
        </w:numPr>
      </w:pPr>
      <w:r>
        <w:t xml:space="preserve">Applicant </w:t>
      </w:r>
      <w:r w:rsidRPr="009F5270">
        <w:t xml:space="preserve">submits </w:t>
      </w:r>
      <w:hyperlink r:id="rId16" w:history="1">
        <w:r w:rsidR="00C418AC" w:rsidRPr="009D6EE4">
          <w:rPr>
            <w:rStyle w:val="Hyperlink"/>
          </w:rPr>
          <w:t>Form 1A, Form 1B, and Form 1C</w:t>
        </w:r>
      </w:hyperlink>
      <w:r w:rsidR="00C418AC" w:rsidRPr="00B848CE">
        <w:t xml:space="preserve"> </w:t>
      </w:r>
      <w:r>
        <w:t xml:space="preserve">to CPM and </w:t>
      </w:r>
      <w:r w:rsidR="0056683F">
        <w:t>requests</w:t>
      </w:r>
      <w:r>
        <w:t xml:space="preserve"> date for CPM interview.</w:t>
      </w:r>
      <w:r w:rsidR="0056683F">
        <w:rPr>
          <w:rStyle w:val="FootnoteReference"/>
        </w:rPr>
        <w:footnoteReference w:id="1"/>
      </w:r>
    </w:p>
    <w:p w14:paraId="43726370" w14:textId="165DA3CB" w:rsidR="00A953B5" w:rsidRDefault="00A953B5"/>
    <w:p w14:paraId="093A2863" w14:textId="410DDA14" w:rsidR="0056683F" w:rsidRDefault="00A953B5" w:rsidP="00856D5D">
      <w:pPr>
        <w:pStyle w:val="ListParagraph"/>
        <w:numPr>
          <w:ilvl w:val="0"/>
          <w:numId w:val="2"/>
        </w:numPr>
      </w:pPr>
      <w:r>
        <w:t xml:space="preserve">CPM interviews applicant and </w:t>
      </w:r>
      <w:r w:rsidR="00F31C7A">
        <w:t>may make</w:t>
      </w:r>
      <w:r>
        <w:t xml:space="preserve"> </w:t>
      </w:r>
      <w:r w:rsidR="0056683F">
        <w:t xml:space="preserve">determination </w:t>
      </w:r>
      <w:r>
        <w:t>on enrollment as an Inquirer.</w:t>
      </w:r>
      <w:r w:rsidR="0056683F">
        <w:t xml:space="preserve">  </w:t>
      </w:r>
    </w:p>
    <w:p w14:paraId="308A9253" w14:textId="0B28BE81" w:rsidR="00F31C7A" w:rsidRDefault="00F31C7A" w:rsidP="00C97DBD">
      <w:pPr>
        <w:pStyle w:val="ListParagraph"/>
        <w:numPr>
          <w:ilvl w:val="1"/>
          <w:numId w:val="1"/>
        </w:numPr>
      </w:pPr>
      <w:r>
        <w:t>CPM appoints a liaison.</w:t>
      </w:r>
      <w:r w:rsidR="00C97DBD">
        <w:t xml:space="preserve"> (</w:t>
      </w:r>
      <w:r w:rsidR="00C97DBD" w:rsidRPr="004A343D">
        <w:rPr>
          <w:i/>
          <w:iCs/>
        </w:rPr>
        <w:t xml:space="preserve">See Appendix 4 </w:t>
      </w:r>
      <w:r w:rsidR="009909F4" w:rsidRPr="004A343D">
        <w:rPr>
          <w:i/>
          <w:iCs/>
        </w:rPr>
        <w:t>for</w:t>
      </w:r>
      <w:r w:rsidR="00830D21" w:rsidRPr="004A343D">
        <w:rPr>
          <w:i/>
          <w:iCs/>
        </w:rPr>
        <w:t xml:space="preserve"> CPM</w:t>
      </w:r>
      <w:r w:rsidR="009909F4" w:rsidRPr="004A343D">
        <w:rPr>
          <w:i/>
          <w:iCs/>
        </w:rPr>
        <w:t xml:space="preserve"> </w:t>
      </w:r>
      <w:r w:rsidR="00C97DBD" w:rsidRPr="004A343D">
        <w:rPr>
          <w:i/>
          <w:iCs/>
        </w:rPr>
        <w:t>liaison responsibilities</w:t>
      </w:r>
      <w:r w:rsidR="00C97DBD">
        <w:t>)</w:t>
      </w:r>
    </w:p>
    <w:p w14:paraId="389AA1ED" w14:textId="13D3EC99" w:rsidR="00F31C7A" w:rsidRDefault="00F31C7A" w:rsidP="00D7535E">
      <w:pPr>
        <w:pStyle w:val="ListParagraph"/>
        <w:numPr>
          <w:ilvl w:val="1"/>
          <w:numId w:val="2"/>
        </w:numPr>
      </w:pPr>
      <w:r>
        <w:t xml:space="preserve">CPM meets with Inquirer’s </w:t>
      </w:r>
      <w:r w:rsidR="00673978">
        <w:t>S</w:t>
      </w:r>
      <w:r>
        <w:t xml:space="preserve">ession to review the ordination process. </w:t>
      </w:r>
    </w:p>
    <w:p w14:paraId="2585AE7D" w14:textId="4B73FDEB" w:rsidR="0056683F" w:rsidRDefault="0056683F" w:rsidP="0056683F">
      <w:pPr>
        <w:ind w:firstLine="720"/>
      </w:pPr>
    </w:p>
    <w:p w14:paraId="3C6BA4FD" w14:textId="410F8AB9" w:rsidR="00924414" w:rsidRDefault="00F31C7A" w:rsidP="009D6EE4">
      <w:pPr>
        <w:pStyle w:val="ListParagraph"/>
        <w:numPr>
          <w:ilvl w:val="0"/>
          <w:numId w:val="2"/>
        </w:numPr>
      </w:pPr>
      <w:r>
        <w:t xml:space="preserve">Upon recommendation of CPM, receive Psychological Evaluation through </w:t>
      </w:r>
      <w:proofErr w:type="spellStart"/>
      <w:r>
        <w:t>LeaderWise</w:t>
      </w:r>
      <w:proofErr w:type="spellEnd"/>
      <w:r>
        <w:t>.</w:t>
      </w:r>
      <w:r w:rsidR="006C1DF1" w:rsidRPr="009D6EE4">
        <w:t xml:space="preserve"> </w:t>
      </w:r>
    </w:p>
    <w:p w14:paraId="16F0E392" w14:textId="1B33CBA6" w:rsidR="004A343D" w:rsidRDefault="004A343D" w:rsidP="00771076">
      <w:pPr>
        <w:pStyle w:val="ListParagraph"/>
        <w:numPr>
          <w:ilvl w:val="1"/>
          <w:numId w:val="1"/>
        </w:numPr>
      </w:pPr>
      <w:r>
        <w:t>The cost of the evaluation is evenly split between the Inquirer, CPM, and the Inquirer’s Session.</w:t>
      </w:r>
    </w:p>
    <w:p w14:paraId="3BE0F33E" w14:textId="38790CE8" w:rsidR="00F31C7A" w:rsidRDefault="00F31C7A" w:rsidP="00771076">
      <w:pPr>
        <w:pStyle w:val="ListParagraph"/>
        <w:numPr>
          <w:ilvl w:val="1"/>
          <w:numId w:val="1"/>
        </w:numPr>
      </w:pPr>
      <w:r>
        <w:lastRenderedPageBreak/>
        <w:t xml:space="preserve">Receive evaluation from </w:t>
      </w:r>
      <w:proofErr w:type="spellStart"/>
      <w:r>
        <w:t>LeaderWise</w:t>
      </w:r>
      <w:proofErr w:type="spellEnd"/>
      <w:r>
        <w:t xml:space="preserve">, and request evaluation be </w:t>
      </w:r>
      <w:r w:rsidR="00E312BF">
        <w:t>submitted to CPM.</w:t>
      </w:r>
      <w:r w:rsidR="009D6EE4">
        <w:t xml:space="preserve"> </w:t>
      </w:r>
    </w:p>
    <w:p w14:paraId="2B9BBF2E" w14:textId="51D47002" w:rsidR="00D80CC1" w:rsidRDefault="00D80CC1" w:rsidP="00C418AC">
      <w:pPr>
        <w:pStyle w:val="ListParagraph"/>
        <w:numPr>
          <w:ilvl w:val="1"/>
          <w:numId w:val="1"/>
        </w:numPr>
      </w:pPr>
      <w:r>
        <w:t xml:space="preserve">Rev. Gibbs and </w:t>
      </w:r>
      <w:r w:rsidR="00673978">
        <w:t>CPM l</w:t>
      </w:r>
      <w:r>
        <w:t xml:space="preserve">iaison mediate with applicants to discuss </w:t>
      </w:r>
      <w:proofErr w:type="spellStart"/>
      <w:r>
        <w:t>LeaderWise</w:t>
      </w:r>
      <w:proofErr w:type="spellEnd"/>
      <w:r>
        <w:t xml:space="preserve"> report </w:t>
      </w:r>
      <w:r w:rsidR="00725A81">
        <w:t xml:space="preserve">and create synopsis </w:t>
      </w:r>
      <w:r>
        <w:t xml:space="preserve">for </w:t>
      </w:r>
      <w:r w:rsidR="00725A81">
        <w:t>review of full Commission.</w:t>
      </w:r>
    </w:p>
    <w:p w14:paraId="1EE86771" w14:textId="11832614" w:rsidR="00F31C7A" w:rsidRDefault="00F31C7A" w:rsidP="0056683F">
      <w:pPr>
        <w:ind w:firstLine="720"/>
      </w:pPr>
    </w:p>
    <w:p w14:paraId="363D0978" w14:textId="18128AAF" w:rsidR="00F31C7A" w:rsidRDefault="00725A81" w:rsidP="00F31C7A">
      <w:pPr>
        <w:pStyle w:val="ListParagraph"/>
        <w:numPr>
          <w:ilvl w:val="0"/>
          <w:numId w:val="1"/>
        </w:numPr>
      </w:pPr>
      <w:r>
        <w:t xml:space="preserve">CPM discusses applicants and votes on whether to enroll the applicant as an </w:t>
      </w:r>
      <w:r w:rsidR="00C02BCA">
        <w:t>I</w:t>
      </w:r>
      <w:r>
        <w:t>nquirer at that time.  Liaison</w:t>
      </w:r>
      <w:r w:rsidR="00F31C7A">
        <w:t xml:space="preserve"> </w:t>
      </w:r>
      <w:r w:rsidR="00F31C7A" w:rsidRPr="009D6EE4">
        <w:t xml:space="preserve">completes </w:t>
      </w:r>
      <w:hyperlink r:id="rId17" w:history="1">
        <w:r w:rsidR="00F31C7A" w:rsidRPr="009D6EE4">
          <w:rPr>
            <w:rStyle w:val="Hyperlink"/>
          </w:rPr>
          <w:t>Form 2A and Form 2B</w:t>
        </w:r>
      </w:hyperlink>
      <w:r w:rsidR="00F31C7A">
        <w:t xml:space="preserve"> with </w:t>
      </w:r>
      <w:r w:rsidR="00673978">
        <w:t>I</w:t>
      </w:r>
      <w:r w:rsidR="00F31C7A">
        <w:t>nquirer.</w:t>
      </w:r>
    </w:p>
    <w:p w14:paraId="1A5F1F76" w14:textId="77777777" w:rsidR="00430CE2" w:rsidRDefault="00430CE2" w:rsidP="00430CE2">
      <w:pPr>
        <w:pStyle w:val="ListParagraph"/>
      </w:pPr>
    </w:p>
    <w:p w14:paraId="32ABA571" w14:textId="794F2D74" w:rsidR="00071A34" w:rsidRPr="00430CE2" w:rsidRDefault="00430CE2" w:rsidP="00F31C7A">
      <w:pPr>
        <w:pStyle w:val="ListParagraph"/>
        <w:numPr>
          <w:ilvl w:val="0"/>
          <w:numId w:val="1"/>
        </w:numPr>
      </w:pPr>
      <w:r w:rsidRPr="00430CE2">
        <w:t xml:space="preserve">Inquirer will complete the </w:t>
      </w:r>
      <w:hyperlink r:id="rId18" w:history="1">
        <w:r w:rsidR="00071A34" w:rsidRPr="00430CE2">
          <w:rPr>
            <w:rStyle w:val="Hyperlink"/>
          </w:rPr>
          <w:t xml:space="preserve">Safe </w:t>
        </w:r>
        <w:r w:rsidRPr="00430CE2">
          <w:rPr>
            <w:rStyle w:val="Hyperlink"/>
          </w:rPr>
          <w:t>G</w:t>
        </w:r>
        <w:r w:rsidR="00071A34" w:rsidRPr="00430CE2">
          <w:rPr>
            <w:rStyle w:val="Hyperlink"/>
          </w:rPr>
          <w:t>atherings</w:t>
        </w:r>
      </w:hyperlink>
      <w:r w:rsidRPr="00430CE2">
        <w:t xml:space="preserve"> training, as required for all ministers and leaders of the presbytery.</w:t>
      </w:r>
    </w:p>
    <w:p w14:paraId="6F589798" w14:textId="77777777" w:rsidR="00F31C7A" w:rsidRDefault="00F31C7A" w:rsidP="0056683F">
      <w:pPr>
        <w:ind w:firstLine="720"/>
      </w:pPr>
    </w:p>
    <w:p w14:paraId="37E808B1" w14:textId="339960C7" w:rsidR="0056683F" w:rsidRPr="00DB3106" w:rsidRDefault="0056683F" w:rsidP="00DB3106">
      <w:pPr>
        <w:jc w:val="both"/>
        <w:rPr>
          <w:b/>
          <w:bCs/>
          <w:color w:val="2F5496" w:themeColor="accent1" w:themeShade="BF"/>
          <w:sz w:val="24"/>
          <w:szCs w:val="24"/>
        </w:rPr>
      </w:pPr>
      <w:r w:rsidRPr="00DB3106">
        <w:rPr>
          <w:b/>
          <w:bCs/>
          <w:color w:val="2F5496" w:themeColor="accent1" w:themeShade="BF"/>
          <w:sz w:val="24"/>
          <w:szCs w:val="24"/>
        </w:rPr>
        <w:t>Stage 1b: As an Inquirer</w:t>
      </w:r>
    </w:p>
    <w:p w14:paraId="24B5B135" w14:textId="1F519F45" w:rsidR="0057277A" w:rsidRDefault="00DB3106">
      <w:r>
        <w:rPr>
          <w:b/>
          <w:bCs/>
          <w:noProof/>
          <w:color w:val="4472C4" w:themeColor="accent1"/>
          <w:sz w:val="24"/>
          <w:szCs w:val="24"/>
        </w:rPr>
        <mc:AlternateContent>
          <mc:Choice Requires="wps">
            <w:drawing>
              <wp:anchor distT="0" distB="0" distL="114300" distR="114300" simplePos="0" relativeHeight="251661312" behindDoc="0" locked="0" layoutInCell="1" allowOverlap="1" wp14:anchorId="1957DC3B" wp14:editId="5AA885D2">
                <wp:simplePos x="0" y="0"/>
                <wp:positionH relativeFrom="column">
                  <wp:posOffset>0</wp:posOffset>
                </wp:positionH>
                <wp:positionV relativeFrom="paragraph">
                  <wp:posOffset>-635</wp:posOffset>
                </wp:positionV>
                <wp:extent cx="6196148" cy="9797"/>
                <wp:effectExtent l="0" t="0" r="33655" b="28575"/>
                <wp:wrapNone/>
                <wp:docPr id="3" name="Straight Connector 3"/>
                <wp:cNvGraphicFramePr/>
                <a:graphic xmlns:a="http://schemas.openxmlformats.org/drawingml/2006/main">
                  <a:graphicData uri="http://schemas.microsoft.com/office/word/2010/wordprocessingShape">
                    <wps:wsp>
                      <wps:cNvCnPr/>
                      <wps:spPr>
                        <a:xfrm>
                          <a:off x="0" y="0"/>
                          <a:ext cx="6196148" cy="9797"/>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BCC6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87.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" strokecolor="#2f5496 [2404]" strokeweight="1pt">
                <v:stroke joinstyle="miter"/>
              </v:line>
            </w:pict>
          </mc:Fallback>
        </mc:AlternateContent>
      </w:r>
    </w:p>
    <w:p w14:paraId="5CB5BD77" w14:textId="60DE89E1" w:rsidR="0057277A" w:rsidRDefault="00A06AB8" w:rsidP="00DB3106">
      <w:pPr>
        <w:pStyle w:val="ListParagraph"/>
        <w:numPr>
          <w:ilvl w:val="0"/>
          <w:numId w:val="3"/>
        </w:numPr>
      </w:pPr>
      <w:r>
        <w:t>Inquirers</w:t>
      </w:r>
      <w:r w:rsidR="00112754">
        <w:t xml:space="preserve"> c</w:t>
      </w:r>
      <w:r w:rsidR="0057277A">
        <w:t>ommunicate with Session and CPM liaison</w:t>
      </w:r>
      <w:r w:rsidR="00E1503D">
        <w:t>s</w:t>
      </w:r>
      <w:r w:rsidR="0057277A">
        <w:t xml:space="preserve"> </w:t>
      </w:r>
      <w:r w:rsidR="009F5270">
        <w:t>periodically</w:t>
      </w:r>
      <w:r w:rsidR="00610978">
        <w:t xml:space="preserve"> with updates on </w:t>
      </w:r>
      <w:r w:rsidR="00112754">
        <w:t>their</w:t>
      </w:r>
      <w:r w:rsidR="00610978">
        <w:t xml:space="preserve"> development and any specific needs </w:t>
      </w:r>
      <w:r w:rsidR="00112754">
        <w:t>they</w:t>
      </w:r>
      <w:r w:rsidR="00610978">
        <w:t xml:space="preserve"> may have</w:t>
      </w:r>
      <w:r w:rsidR="0057277A">
        <w:t>.</w:t>
      </w:r>
    </w:p>
    <w:p w14:paraId="48991C4B" w14:textId="77777777" w:rsidR="0057277A" w:rsidRDefault="0057277A" w:rsidP="0057277A"/>
    <w:p w14:paraId="06B21D6C" w14:textId="26191DFD" w:rsidR="005513B7" w:rsidRDefault="00112754" w:rsidP="00856D5D">
      <w:pPr>
        <w:pStyle w:val="ListParagraph"/>
        <w:numPr>
          <w:ilvl w:val="0"/>
          <w:numId w:val="1"/>
        </w:numPr>
      </w:pPr>
      <w:r>
        <w:t>Inquirer and</w:t>
      </w:r>
      <w:r w:rsidR="0057277A">
        <w:t xml:space="preserve"> CPM </w:t>
      </w:r>
      <w:r>
        <w:t xml:space="preserve">meet </w:t>
      </w:r>
      <w:r w:rsidR="005513B7">
        <w:t xml:space="preserve">each year for </w:t>
      </w:r>
      <w:r>
        <w:t>an</w:t>
      </w:r>
      <w:r w:rsidR="005513B7">
        <w:t xml:space="preserve"> </w:t>
      </w:r>
      <w:r w:rsidR="009F5270">
        <w:t>A</w:t>
      </w:r>
      <w:r w:rsidR="005513B7">
        <w:t xml:space="preserve">nnual </w:t>
      </w:r>
      <w:r w:rsidR="009F5270">
        <w:t>C</w:t>
      </w:r>
      <w:r w:rsidR="005513B7">
        <w:t>onsultation.</w:t>
      </w:r>
    </w:p>
    <w:p w14:paraId="3B79FA7B" w14:textId="50FC5330" w:rsidR="005513B7" w:rsidRPr="00610978" w:rsidRDefault="00112754" w:rsidP="00856D5D">
      <w:pPr>
        <w:pStyle w:val="ListParagraph"/>
        <w:numPr>
          <w:ilvl w:val="1"/>
          <w:numId w:val="1"/>
        </w:numPr>
        <w:ind w:left="1080"/>
      </w:pPr>
      <w:r>
        <w:t>Inquirer c</w:t>
      </w:r>
      <w:r w:rsidR="0057277A" w:rsidRPr="00610978">
        <w:t>omplete</w:t>
      </w:r>
      <w:r>
        <w:t>s</w:t>
      </w:r>
      <w:r w:rsidR="0057277A" w:rsidRPr="00610978">
        <w:t xml:space="preserve"> </w:t>
      </w:r>
      <w:hyperlink r:id="rId19" w:history="1">
        <w:r w:rsidR="0057277A" w:rsidRPr="00610978">
          <w:rPr>
            <w:rStyle w:val="Hyperlink"/>
          </w:rPr>
          <w:t xml:space="preserve">Form </w:t>
        </w:r>
        <w:r w:rsidR="005513B7" w:rsidRPr="00610978">
          <w:rPr>
            <w:rStyle w:val="Hyperlink"/>
          </w:rPr>
          <w:t>3</w:t>
        </w:r>
      </w:hyperlink>
      <w:r>
        <w:t xml:space="preserve"> and submits it to CPM prior to Annual Consultation</w:t>
      </w:r>
      <w:r w:rsidR="00C02BCA">
        <w:t>.</w:t>
      </w:r>
      <w:r>
        <w:t xml:space="preserve"> </w:t>
      </w:r>
    </w:p>
    <w:p w14:paraId="37A28C89" w14:textId="7B102F6D" w:rsidR="0057277A" w:rsidRDefault="00112754" w:rsidP="00856D5D">
      <w:pPr>
        <w:pStyle w:val="ListParagraph"/>
        <w:numPr>
          <w:ilvl w:val="1"/>
          <w:numId w:val="1"/>
        </w:numPr>
        <w:ind w:left="1080"/>
      </w:pPr>
      <w:r>
        <w:t>Inquirer r</w:t>
      </w:r>
      <w:r w:rsidR="005513B7">
        <w:t>equest</w:t>
      </w:r>
      <w:r>
        <w:t>s</w:t>
      </w:r>
      <w:r w:rsidR="005513B7">
        <w:t xml:space="preserve"> for current transcript</w:t>
      </w:r>
      <w:r>
        <w:t xml:space="preserve"> from theological educational institution</w:t>
      </w:r>
      <w:r w:rsidR="0057277A">
        <w:t xml:space="preserve"> </w:t>
      </w:r>
      <w:r w:rsidR="005513B7">
        <w:t>be sent to CPM</w:t>
      </w:r>
      <w:r w:rsidR="00C02BCA">
        <w:t>.</w:t>
      </w:r>
      <w:r w:rsidR="00856D5D">
        <w:rPr>
          <w:rStyle w:val="FootnoteReference"/>
        </w:rPr>
        <w:footnoteReference w:id="2"/>
      </w:r>
    </w:p>
    <w:p w14:paraId="6D08114F" w14:textId="36F86461" w:rsidR="007777F5" w:rsidRDefault="00112754" w:rsidP="001010A7">
      <w:pPr>
        <w:pStyle w:val="ListParagraph"/>
        <w:numPr>
          <w:ilvl w:val="1"/>
          <w:numId w:val="1"/>
        </w:numPr>
        <w:ind w:left="1080"/>
      </w:pPr>
      <w:r>
        <w:t>Inquirer r</w:t>
      </w:r>
      <w:r w:rsidR="007777F5">
        <w:t>equest</w:t>
      </w:r>
      <w:r>
        <w:t>s</w:t>
      </w:r>
      <w:r w:rsidR="007777F5">
        <w:t xml:space="preserve"> evaluation from any field education experience</w:t>
      </w:r>
      <w:r>
        <w:t>s</w:t>
      </w:r>
      <w:r w:rsidR="007777F5">
        <w:t xml:space="preserve"> be released to CPM</w:t>
      </w:r>
      <w:r w:rsidR="00C02BCA">
        <w:t>.</w:t>
      </w:r>
    </w:p>
    <w:p w14:paraId="18546693" w14:textId="722FB9C6" w:rsidR="005513B7" w:rsidRDefault="005513B7" w:rsidP="001010A7">
      <w:pPr>
        <w:pStyle w:val="ListParagraph"/>
        <w:numPr>
          <w:ilvl w:val="1"/>
          <w:numId w:val="1"/>
        </w:numPr>
        <w:ind w:left="1080"/>
      </w:pPr>
      <w:r>
        <w:t xml:space="preserve">CPM and </w:t>
      </w:r>
      <w:r w:rsidR="00112754">
        <w:t>I</w:t>
      </w:r>
      <w:r>
        <w:t>nquirer</w:t>
      </w:r>
      <w:r w:rsidR="00C75882">
        <w:t xml:space="preserve"> meet and</w:t>
      </w:r>
      <w:r>
        <w:t xml:space="preserve"> complete </w:t>
      </w:r>
      <w:hyperlink r:id="rId20" w:history="1">
        <w:r w:rsidRPr="00610978">
          <w:rPr>
            <w:rStyle w:val="Hyperlink"/>
          </w:rPr>
          <w:t>Form 4</w:t>
        </w:r>
      </w:hyperlink>
      <w:r>
        <w:t xml:space="preserve"> together</w:t>
      </w:r>
      <w:r w:rsidR="00C02BCA">
        <w:t>.</w:t>
      </w:r>
    </w:p>
    <w:p w14:paraId="2C6D09E7" w14:textId="77777777" w:rsidR="00112754" w:rsidRDefault="00112754" w:rsidP="00112754">
      <w:pPr>
        <w:pStyle w:val="ListParagraph"/>
        <w:ind w:left="1080"/>
      </w:pPr>
    </w:p>
    <w:p w14:paraId="0345AC2E" w14:textId="4B162AD0" w:rsidR="00112754" w:rsidRPr="004A343D" w:rsidRDefault="00C75882" w:rsidP="00112754">
      <w:pPr>
        <w:pStyle w:val="ListParagraph"/>
        <w:numPr>
          <w:ilvl w:val="0"/>
          <w:numId w:val="1"/>
        </w:numPr>
      </w:pPr>
      <w:r>
        <w:t>Inquirer b</w:t>
      </w:r>
      <w:r w:rsidR="00112754">
        <w:t>egin</w:t>
      </w:r>
      <w:r>
        <w:t>s</w:t>
      </w:r>
      <w:r w:rsidR="00112754">
        <w:t xml:space="preserve"> </w:t>
      </w:r>
      <w:r>
        <w:t>formal theological studies toward earning a Master of Divinity</w:t>
      </w:r>
      <w:r w:rsidR="00387D76">
        <w:t xml:space="preserve"> (s</w:t>
      </w:r>
      <w:r w:rsidR="00387D76" w:rsidRPr="004A343D">
        <w:rPr>
          <w:i/>
          <w:iCs/>
        </w:rPr>
        <w:t>ee Appendix 5 for a list of course requirements</w:t>
      </w:r>
      <w:r w:rsidR="00387D76" w:rsidRPr="004A343D">
        <w:t>)</w:t>
      </w:r>
      <w:r w:rsidR="00387D76">
        <w:t xml:space="preserve"> and completing Field Education </w:t>
      </w:r>
      <w:r w:rsidR="009952AD">
        <w:t xml:space="preserve">and Clinical Pastoral Education (CPE) </w:t>
      </w:r>
      <w:r w:rsidR="00387D76">
        <w:t>requirements</w:t>
      </w:r>
      <w:r w:rsidR="009952AD">
        <w:t xml:space="preserve"> (</w:t>
      </w:r>
      <w:r w:rsidR="009952AD">
        <w:rPr>
          <w:i/>
          <w:iCs/>
        </w:rPr>
        <w:t>see Appendix 6 for field education and CPE requirements</w:t>
      </w:r>
      <w:r w:rsidR="00C02BCA">
        <w:rPr>
          <w:i/>
          <w:iCs/>
        </w:rPr>
        <w:t>).</w:t>
      </w:r>
      <w:r w:rsidR="009952AD">
        <w:rPr>
          <w:i/>
          <w:iCs/>
        </w:rPr>
        <w:t xml:space="preserve"> </w:t>
      </w:r>
      <w:r>
        <w:t xml:space="preserve"> </w:t>
      </w:r>
    </w:p>
    <w:p w14:paraId="71F62AB9" w14:textId="77777777" w:rsidR="0057277A" w:rsidRDefault="0057277A" w:rsidP="0057277A"/>
    <w:p w14:paraId="0FF9738C" w14:textId="41D1BA17" w:rsidR="0057277A" w:rsidRDefault="00C75882" w:rsidP="00856D5D">
      <w:pPr>
        <w:pStyle w:val="ListParagraph"/>
        <w:numPr>
          <w:ilvl w:val="0"/>
          <w:numId w:val="1"/>
        </w:numPr>
      </w:pPr>
      <w:r>
        <w:t>Inquirer t</w:t>
      </w:r>
      <w:r w:rsidR="0057277A">
        <w:t>ake</w:t>
      </w:r>
      <w:r>
        <w:t>s the</w:t>
      </w:r>
      <w:r w:rsidR="0057277A">
        <w:t xml:space="preserve"> Bible Content Exam.</w:t>
      </w:r>
      <w:r w:rsidR="009F5270">
        <w:rPr>
          <w:rStyle w:val="FootnoteReference"/>
        </w:rPr>
        <w:footnoteReference w:id="3"/>
      </w:r>
      <w:r w:rsidR="0057277A">
        <w:t xml:space="preserve"> </w:t>
      </w:r>
    </w:p>
    <w:p w14:paraId="6CC392FD" w14:textId="71580ED6" w:rsidR="00896ED0" w:rsidRDefault="00896ED0" w:rsidP="00896ED0">
      <w:pPr>
        <w:pStyle w:val="ListParagraph"/>
        <w:numPr>
          <w:ilvl w:val="1"/>
          <w:numId w:val="1"/>
        </w:numPr>
        <w:ind w:left="1080"/>
      </w:pPr>
      <w:r>
        <w:t>The exam is p</w:t>
      </w:r>
      <w:r w:rsidR="0054439A">
        <w:t xml:space="preserve">roctored </w:t>
      </w:r>
      <w:r>
        <w:t xml:space="preserve">twice annually: </w:t>
      </w:r>
      <w:r w:rsidR="0054439A">
        <w:t>the first Friday in February and the Friday before Labor</w:t>
      </w:r>
      <w:r>
        <w:t>.  Please see the</w:t>
      </w:r>
      <w:r w:rsidR="00610978">
        <w:t xml:space="preserve"> </w:t>
      </w:r>
      <w:hyperlink r:id="rId21" w:tgtFrame="_blank" w:tooltip="Original URL: https://oga.pcusa.org/section/mid-council-ministries/prep4min/bible-content-exam/. Click or tap if you trust this link." w:history="1">
        <w:r w:rsidR="00610978" w:rsidRPr="00924414">
          <w:rPr>
            <w:rStyle w:val="Hyperlink"/>
          </w:rPr>
          <w:t>Bible Content Exam</w:t>
        </w:r>
      </w:hyperlink>
      <w:r w:rsidR="00610978">
        <w:rPr>
          <w:rStyle w:val="Hyperlink"/>
        </w:rPr>
        <w:t xml:space="preserve"> </w:t>
      </w:r>
      <w:r>
        <w:t xml:space="preserve">page on the </w:t>
      </w:r>
      <w:r w:rsidR="00C02BCA">
        <w:t>PC(USA)</w:t>
      </w:r>
      <w:r>
        <w:t xml:space="preserve"> website for registration dates, locations, and online registration. </w:t>
      </w:r>
    </w:p>
    <w:p w14:paraId="6C875AAA" w14:textId="4E4536B9" w:rsidR="008B4F36" w:rsidRDefault="0057277A" w:rsidP="008B4F36">
      <w:pPr>
        <w:pStyle w:val="ListParagraph"/>
        <w:numPr>
          <w:ilvl w:val="1"/>
          <w:numId w:val="1"/>
        </w:numPr>
        <w:ind w:left="1080"/>
      </w:pPr>
      <w:r>
        <w:t>Study resources</w:t>
      </w:r>
      <w:r w:rsidR="009F5270">
        <w:t xml:space="preserve">: </w:t>
      </w:r>
      <w:hyperlink r:id="rId22" w:history="1">
        <w:r w:rsidR="008B4F36">
          <w:rPr>
            <w:rStyle w:val="Hyperlink"/>
          </w:rPr>
          <w:t>Practice Exams</w:t>
        </w:r>
      </w:hyperlink>
      <w:r w:rsidR="008B4F36">
        <w:t xml:space="preserve">, </w:t>
      </w:r>
      <w:hyperlink r:id="rId23" w:history="1">
        <w:r w:rsidR="008B4F36">
          <w:rPr>
            <w:rStyle w:val="Hyperlink"/>
          </w:rPr>
          <w:t>Quizlet Flash Cards</w:t>
        </w:r>
      </w:hyperlink>
      <w:r w:rsidR="008B4F36">
        <w:t xml:space="preserve">, </w:t>
      </w:r>
      <w:hyperlink r:id="rId24" w:history="1">
        <w:r w:rsidR="008B4F36" w:rsidRPr="008B4F36">
          <w:rPr>
            <w:rStyle w:val="Hyperlink"/>
          </w:rPr>
          <w:t>Masters of Interpretation blog</w:t>
        </w:r>
      </w:hyperlink>
      <w:r w:rsidR="008B4F36">
        <w:t xml:space="preserve"> </w:t>
      </w:r>
    </w:p>
    <w:p w14:paraId="455B405F" w14:textId="77777777" w:rsidR="0057277A" w:rsidRDefault="0057277A" w:rsidP="0057277A"/>
    <w:p w14:paraId="15666189" w14:textId="5B91BDC7" w:rsidR="0057277A" w:rsidRPr="002D739B" w:rsidRDefault="005513B7" w:rsidP="002D739B">
      <w:pPr>
        <w:jc w:val="both"/>
        <w:rPr>
          <w:b/>
          <w:bCs/>
          <w:color w:val="2F5496" w:themeColor="accent1" w:themeShade="BF"/>
          <w:sz w:val="24"/>
          <w:szCs w:val="24"/>
        </w:rPr>
      </w:pPr>
      <w:r w:rsidRPr="002D739B">
        <w:rPr>
          <w:b/>
          <w:bCs/>
          <w:color w:val="2F5496" w:themeColor="accent1" w:themeShade="BF"/>
          <w:sz w:val="24"/>
          <w:szCs w:val="24"/>
        </w:rPr>
        <w:t>Stage 2a: Becoming a Candidate</w:t>
      </w:r>
    </w:p>
    <w:p w14:paraId="012A6851" w14:textId="2ECF538E" w:rsidR="005513B7" w:rsidRDefault="002D739B">
      <w:r>
        <w:rPr>
          <w:b/>
          <w:bCs/>
          <w:noProof/>
          <w:color w:val="4472C4" w:themeColor="accent1"/>
          <w:sz w:val="24"/>
          <w:szCs w:val="24"/>
        </w:rPr>
        <mc:AlternateContent>
          <mc:Choice Requires="wps">
            <w:drawing>
              <wp:anchor distT="0" distB="0" distL="114300" distR="114300" simplePos="0" relativeHeight="251663360" behindDoc="0" locked="0" layoutInCell="1" allowOverlap="1" wp14:anchorId="101C9185" wp14:editId="33075157">
                <wp:simplePos x="0" y="0"/>
                <wp:positionH relativeFrom="column">
                  <wp:posOffset>0</wp:posOffset>
                </wp:positionH>
                <wp:positionV relativeFrom="paragraph">
                  <wp:posOffset>-635</wp:posOffset>
                </wp:positionV>
                <wp:extent cx="6196148" cy="9797"/>
                <wp:effectExtent l="0" t="0" r="33655" b="28575"/>
                <wp:wrapNone/>
                <wp:docPr id="4" name="Straight Connector 4"/>
                <wp:cNvGraphicFramePr/>
                <a:graphic xmlns:a="http://schemas.openxmlformats.org/drawingml/2006/main">
                  <a:graphicData uri="http://schemas.microsoft.com/office/word/2010/wordprocessingShape">
                    <wps:wsp>
                      <wps:cNvCnPr/>
                      <wps:spPr>
                        <a:xfrm>
                          <a:off x="0" y="0"/>
                          <a:ext cx="6196148" cy="9797"/>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E906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87.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" strokecolor="#2f5496 [2404]" strokeweight="1pt">
                <v:stroke joinstyle="miter"/>
              </v:line>
            </w:pict>
          </mc:Fallback>
        </mc:AlternateContent>
      </w:r>
    </w:p>
    <w:p w14:paraId="75B36294" w14:textId="5392AECD" w:rsidR="005513B7" w:rsidRPr="008D69AA" w:rsidRDefault="00C75882" w:rsidP="008D69AA">
      <w:pPr>
        <w:jc w:val="both"/>
        <w:rPr>
          <w:color w:val="2F5496" w:themeColor="accent1" w:themeShade="BF"/>
          <w:sz w:val="24"/>
          <w:szCs w:val="24"/>
        </w:rPr>
      </w:pPr>
      <w:r w:rsidRPr="00C97DBD">
        <w:rPr>
          <w:color w:val="2F5496" w:themeColor="accent1" w:themeShade="BF"/>
          <w:sz w:val="24"/>
          <w:szCs w:val="24"/>
        </w:rPr>
        <w:t xml:space="preserve">The </w:t>
      </w:r>
      <w:r>
        <w:rPr>
          <w:color w:val="2F5496" w:themeColor="accent1" w:themeShade="BF"/>
          <w:sz w:val="24"/>
          <w:szCs w:val="24"/>
        </w:rPr>
        <w:t xml:space="preserve">purpose of the candidacy phase is to provide a time for further development toward full readiness for ordained ministry, and for both CPM and the candidate to address issues of experience, integration, </w:t>
      </w:r>
      <w:r w:rsidR="008D69AA">
        <w:rPr>
          <w:color w:val="2F5496" w:themeColor="accent1" w:themeShade="BF"/>
          <w:sz w:val="24"/>
          <w:szCs w:val="24"/>
        </w:rPr>
        <w:t>competency, and vocational call. At least one year is required in the candidacy phase.</w:t>
      </w:r>
      <w:r w:rsidR="002D739B">
        <w:rPr>
          <w:rStyle w:val="FootnoteReference"/>
        </w:rPr>
        <w:footnoteReference w:id="4"/>
      </w:r>
      <w:r w:rsidR="005513B7">
        <w:t xml:space="preserve">  </w:t>
      </w:r>
    </w:p>
    <w:p w14:paraId="3FB77D5F" w14:textId="1BA8C7F2" w:rsidR="005513B7" w:rsidRDefault="005513B7"/>
    <w:p w14:paraId="04894500" w14:textId="4EEFC88B" w:rsidR="005513B7" w:rsidRDefault="005513B7" w:rsidP="00274082">
      <w:pPr>
        <w:pStyle w:val="ListParagraph"/>
        <w:numPr>
          <w:ilvl w:val="0"/>
          <w:numId w:val="4"/>
        </w:numPr>
      </w:pPr>
      <w:r>
        <w:t xml:space="preserve">Inquirer completes </w:t>
      </w:r>
      <w:hyperlink r:id="rId25" w:history="1">
        <w:r w:rsidRPr="00610978">
          <w:rPr>
            <w:rStyle w:val="Hyperlink"/>
          </w:rPr>
          <w:t xml:space="preserve">Forms </w:t>
        </w:r>
        <w:r w:rsidR="007777F5" w:rsidRPr="00610978">
          <w:rPr>
            <w:rStyle w:val="Hyperlink"/>
          </w:rPr>
          <w:t>5</w:t>
        </w:r>
        <w:r w:rsidRPr="00610978">
          <w:rPr>
            <w:rStyle w:val="Hyperlink"/>
          </w:rPr>
          <w:t>A</w:t>
        </w:r>
      </w:hyperlink>
      <w:r>
        <w:t xml:space="preserve"> and submits it to </w:t>
      </w:r>
      <w:r w:rsidR="00274082">
        <w:t>S</w:t>
      </w:r>
      <w:r>
        <w:t>ession.</w:t>
      </w:r>
    </w:p>
    <w:p w14:paraId="2128CFB8" w14:textId="77777777" w:rsidR="005513B7" w:rsidRDefault="005513B7" w:rsidP="005513B7"/>
    <w:p w14:paraId="35B57A98" w14:textId="38E40401" w:rsidR="005513B7" w:rsidRDefault="005513B7" w:rsidP="00274082">
      <w:pPr>
        <w:pStyle w:val="ListParagraph"/>
        <w:numPr>
          <w:ilvl w:val="0"/>
          <w:numId w:val="4"/>
        </w:numPr>
      </w:pPr>
      <w:r>
        <w:t xml:space="preserve">Session interviews </w:t>
      </w:r>
      <w:r w:rsidR="008D69AA">
        <w:t>I</w:t>
      </w:r>
      <w:r w:rsidR="007777F5">
        <w:t>nquirer</w:t>
      </w:r>
      <w:r>
        <w:t>.</w:t>
      </w:r>
    </w:p>
    <w:p w14:paraId="6CBD6065" w14:textId="57A073D5" w:rsidR="005513B7" w:rsidRDefault="005513B7" w:rsidP="00274082">
      <w:pPr>
        <w:pStyle w:val="ListParagraph"/>
        <w:numPr>
          <w:ilvl w:val="1"/>
          <w:numId w:val="4"/>
        </w:numPr>
        <w:ind w:left="1080"/>
      </w:pPr>
      <w:r>
        <w:t xml:space="preserve">Session makes recommendation to CPM via </w:t>
      </w:r>
      <w:hyperlink r:id="rId26" w:history="1">
        <w:r w:rsidRPr="00610978">
          <w:rPr>
            <w:rStyle w:val="Hyperlink"/>
          </w:rPr>
          <w:t xml:space="preserve">Form </w:t>
        </w:r>
        <w:r w:rsidR="007777F5" w:rsidRPr="00610978">
          <w:rPr>
            <w:rStyle w:val="Hyperlink"/>
          </w:rPr>
          <w:t>5B</w:t>
        </w:r>
      </w:hyperlink>
      <w:r w:rsidRPr="00610978">
        <w:t>.</w:t>
      </w:r>
      <w:r>
        <w:t xml:space="preserve">  </w:t>
      </w:r>
    </w:p>
    <w:p w14:paraId="3827FDA6" w14:textId="77777777" w:rsidR="005513B7" w:rsidRDefault="005513B7" w:rsidP="005513B7"/>
    <w:p w14:paraId="713AA5FD" w14:textId="10E672DB" w:rsidR="005513B7" w:rsidRDefault="007777F5" w:rsidP="000C7822">
      <w:pPr>
        <w:pStyle w:val="ListParagraph"/>
        <w:numPr>
          <w:ilvl w:val="1"/>
          <w:numId w:val="4"/>
        </w:numPr>
        <w:ind w:left="720"/>
      </w:pPr>
      <w:r>
        <w:t>Inquirer</w:t>
      </w:r>
      <w:r w:rsidR="005513B7">
        <w:t xml:space="preserve"> submits </w:t>
      </w:r>
      <w:hyperlink r:id="rId27" w:history="1">
        <w:r w:rsidR="005513B7" w:rsidRPr="00610978">
          <w:rPr>
            <w:rStyle w:val="Hyperlink"/>
          </w:rPr>
          <w:t>Form</w:t>
        </w:r>
        <w:r w:rsidRPr="00610978">
          <w:rPr>
            <w:rStyle w:val="Hyperlink"/>
          </w:rPr>
          <w:t xml:space="preserve"> 5A</w:t>
        </w:r>
      </w:hyperlink>
      <w:r w:rsidR="005513B7">
        <w:t xml:space="preserve"> to CPM and requests date for CPM interview.</w:t>
      </w:r>
    </w:p>
    <w:p w14:paraId="480D8FF6" w14:textId="276A6A79" w:rsidR="008D69AA" w:rsidRDefault="00553B07" w:rsidP="008D69AA">
      <w:pPr>
        <w:pStyle w:val="ListParagraph"/>
        <w:numPr>
          <w:ilvl w:val="1"/>
          <w:numId w:val="1"/>
        </w:numPr>
        <w:ind w:left="1080"/>
      </w:pPr>
      <w:r>
        <w:lastRenderedPageBreak/>
        <w:t xml:space="preserve">Candidate submits a </w:t>
      </w:r>
      <w:r w:rsidR="00DA7CD2">
        <w:t>one-page</w:t>
      </w:r>
      <w:r w:rsidR="00AB3564">
        <w:t xml:space="preserve"> Statement of </w:t>
      </w:r>
      <w:r w:rsidR="00584C12">
        <w:t>Faith Journey</w:t>
      </w:r>
      <w:r w:rsidR="008D69AA">
        <w:t xml:space="preserve"> and a draft Statement of Faith (</w:t>
      </w:r>
      <w:r w:rsidR="008D69AA" w:rsidRPr="004A343D">
        <w:rPr>
          <w:i/>
          <w:iCs/>
        </w:rPr>
        <w:t xml:space="preserve">See Appendix </w:t>
      </w:r>
      <w:r w:rsidR="00DA7CD2">
        <w:rPr>
          <w:i/>
          <w:iCs/>
        </w:rPr>
        <w:t>7</w:t>
      </w:r>
      <w:r w:rsidR="008D69AA" w:rsidRPr="004A343D">
        <w:rPr>
          <w:i/>
          <w:iCs/>
        </w:rPr>
        <w:t xml:space="preserve"> and </w:t>
      </w:r>
      <w:r w:rsidR="00DA7CD2">
        <w:rPr>
          <w:i/>
          <w:iCs/>
        </w:rPr>
        <w:t>8</w:t>
      </w:r>
      <w:r w:rsidR="008D69AA" w:rsidRPr="004A343D">
        <w:rPr>
          <w:i/>
          <w:iCs/>
        </w:rPr>
        <w:t xml:space="preserve"> for Statement of </w:t>
      </w:r>
      <w:r w:rsidR="00584C12" w:rsidRPr="004A343D">
        <w:rPr>
          <w:i/>
          <w:iCs/>
        </w:rPr>
        <w:t xml:space="preserve">Faith Journey </w:t>
      </w:r>
      <w:r w:rsidR="008D69AA" w:rsidRPr="004A343D">
        <w:rPr>
          <w:i/>
          <w:iCs/>
        </w:rPr>
        <w:t>and Statement of Faith guidelines</w:t>
      </w:r>
      <w:r w:rsidR="008D69AA" w:rsidRPr="004A343D">
        <w:t>)</w:t>
      </w:r>
    </w:p>
    <w:p w14:paraId="38835DA7" w14:textId="77777777" w:rsidR="00DA7CD2" w:rsidRPr="004A343D" w:rsidRDefault="00DA7CD2" w:rsidP="00DA7CD2">
      <w:pPr>
        <w:pStyle w:val="ListParagraph"/>
        <w:ind w:left="1080"/>
      </w:pPr>
    </w:p>
    <w:p w14:paraId="71FECF32" w14:textId="77777777" w:rsidR="005513B7" w:rsidRDefault="005513B7" w:rsidP="005513B7"/>
    <w:p w14:paraId="1887BDAC" w14:textId="457969C7" w:rsidR="006C4F78" w:rsidRDefault="005513B7" w:rsidP="006C4F78">
      <w:pPr>
        <w:pStyle w:val="ListParagraph"/>
        <w:numPr>
          <w:ilvl w:val="1"/>
          <w:numId w:val="4"/>
        </w:numPr>
        <w:ind w:left="720"/>
      </w:pPr>
      <w:r>
        <w:t xml:space="preserve">CPM interviews </w:t>
      </w:r>
      <w:r w:rsidR="008D69AA">
        <w:t>I</w:t>
      </w:r>
      <w:r w:rsidR="007777F5">
        <w:t>nquirer</w:t>
      </w:r>
      <w:r>
        <w:t xml:space="preserve"> and makes </w:t>
      </w:r>
      <w:r w:rsidR="007777F5">
        <w:t>recommendation</w:t>
      </w:r>
      <w:r>
        <w:t xml:space="preserve"> </w:t>
      </w:r>
      <w:r w:rsidR="008D69AA">
        <w:t xml:space="preserve">to the Presbytery </w:t>
      </w:r>
      <w:r>
        <w:t xml:space="preserve">on enrollment as </w:t>
      </w:r>
      <w:r w:rsidR="007777F5">
        <w:t>a Candidate</w:t>
      </w:r>
      <w:r>
        <w:t xml:space="preserve">.  </w:t>
      </w:r>
    </w:p>
    <w:p w14:paraId="13DA3ACD" w14:textId="221847D0" w:rsidR="005513B7" w:rsidRDefault="005513B7" w:rsidP="00274082">
      <w:pPr>
        <w:pStyle w:val="ListParagraph"/>
        <w:numPr>
          <w:ilvl w:val="1"/>
          <w:numId w:val="4"/>
        </w:numPr>
      </w:pPr>
      <w:r>
        <w:t xml:space="preserve">CPM completes </w:t>
      </w:r>
      <w:hyperlink r:id="rId28" w:history="1">
        <w:r w:rsidRPr="00610978">
          <w:rPr>
            <w:rStyle w:val="Hyperlink"/>
          </w:rPr>
          <w:t xml:space="preserve">Form </w:t>
        </w:r>
        <w:r w:rsidR="007777F5" w:rsidRPr="00610978">
          <w:rPr>
            <w:rStyle w:val="Hyperlink"/>
          </w:rPr>
          <w:t>5C</w:t>
        </w:r>
      </w:hyperlink>
      <w:r w:rsidR="007777F5" w:rsidRPr="00610978">
        <w:t xml:space="preserve"> </w:t>
      </w:r>
      <w:r>
        <w:t xml:space="preserve">with </w:t>
      </w:r>
      <w:r w:rsidR="007777F5">
        <w:t>Candidate</w:t>
      </w:r>
      <w:r>
        <w:t>.</w:t>
      </w:r>
    </w:p>
    <w:p w14:paraId="22868EFE" w14:textId="18113FB7" w:rsidR="007777F5" w:rsidRDefault="007777F5" w:rsidP="00274082">
      <w:pPr>
        <w:pStyle w:val="ListParagraph"/>
        <w:numPr>
          <w:ilvl w:val="1"/>
          <w:numId w:val="4"/>
        </w:numPr>
      </w:pPr>
      <w:r>
        <w:t xml:space="preserve">CPM requests examination of </w:t>
      </w:r>
      <w:r w:rsidR="008D69AA">
        <w:t>I</w:t>
      </w:r>
      <w:r>
        <w:t>nquirer to be included in upcoming Presbytery meeting.</w:t>
      </w:r>
    </w:p>
    <w:p w14:paraId="66222B7C" w14:textId="738EC5C0" w:rsidR="00697B97" w:rsidRDefault="00697B97" w:rsidP="00274082">
      <w:pPr>
        <w:pStyle w:val="ListParagraph"/>
        <w:numPr>
          <w:ilvl w:val="1"/>
          <w:numId w:val="4"/>
        </w:numPr>
      </w:pPr>
      <w:r>
        <w:t xml:space="preserve">CPM provides </w:t>
      </w:r>
      <w:r w:rsidR="008D69AA">
        <w:t xml:space="preserve">Inquirer’s </w:t>
      </w:r>
      <w:r w:rsidR="008D69AA" w:rsidRPr="006C4F78">
        <w:t xml:space="preserve">Statement of </w:t>
      </w:r>
      <w:r w:rsidR="00584C12" w:rsidRPr="006C4F78">
        <w:t>Faith Journey</w:t>
      </w:r>
      <w:r w:rsidR="008D69AA" w:rsidRPr="006C4F78">
        <w:t xml:space="preserve"> </w:t>
      </w:r>
      <w:r>
        <w:t>for the Presbytery meeting papers.</w:t>
      </w:r>
      <w:r w:rsidR="006C4F78">
        <w:t xml:space="preserve"> (The Statement of Faith is only shared with CPM, which will work with Inquirer on their draft.)</w:t>
      </w:r>
    </w:p>
    <w:p w14:paraId="6ADF82B8" w14:textId="77777777" w:rsidR="007777F5" w:rsidRDefault="007777F5" w:rsidP="005513B7">
      <w:pPr>
        <w:ind w:firstLine="720"/>
      </w:pPr>
    </w:p>
    <w:p w14:paraId="0A08C763" w14:textId="5A866AA8" w:rsidR="000C7822" w:rsidRDefault="007777F5" w:rsidP="007777F5">
      <w:pPr>
        <w:pStyle w:val="ListParagraph"/>
        <w:numPr>
          <w:ilvl w:val="1"/>
          <w:numId w:val="4"/>
        </w:numPr>
        <w:ind w:left="720"/>
      </w:pPr>
      <w:r>
        <w:t xml:space="preserve">Inquirer </w:t>
      </w:r>
      <w:r w:rsidR="00796F6E">
        <w:t>appears before</w:t>
      </w:r>
      <w:r>
        <w:t xml:space="preserve"> Presbytery.</w:t>
      </w:r>
      <w:r w:rsidR="000C7822">
        <w:rPr>
          <w:rStyle w:val="FootnoteReference"/>
        </w:rPr>
        <w:footnoteReference w:id="5"/>
      </w:r>
      <w:r>
        <w:t xml:space="preserve">  </w:t>
      </w:r>
    </w:p>
    <w:p w14:paraId="0807EF6F" w14:textId="758C0442" w:rsidR="007777F5" w:rsidRDefault="007777F5" w:rsidP="00B675AD">
      <w:pPr>
        <w:pStyle w:val="ListParagraph"/>
        <w:numPr>
          <w:ilvl w:val="1"/>
          <w:numId w:val="4"/>
        </w:numPr>
      </w:pPr>
      <w:r>
        <w:t>Presbytery examine</w:t>
      </w:r>
      <w:r w:rsidR="00796F6E">
        <w:t>s</w:t>
      </w:r>
      <w:r>
        <w:t xml:space="preserve"> </w:t>
      </w:r>
      <w:r w:rsidR="008D69AA">
        <w:t>I</w:t>
      </w:r>
      <w:r>
        <w:t xml:space="preserve">nquirer and votes on CPM’s recommendation to enroll </w:t>
      </w:r>
      <w:r w:rsidR="00796F6E">
        <w:t>I</w:t>
      </w:r>
      <w:r>
        <w:t xml:space="preserve">nquirer as a </w:t>
      </w:r>
      <w:r w:rsidR="00796F6E">
        <w:t>C</w:t>
      </w:r>
      <w:r>
        <w:t>andidate in the Presbytery.</w:t>
      </w:r>
    </w:p>
    <w:p w14:paraId="4C53A4C1" w14:textId="77777777" w:rsidR="00796F6E" w:rsidRPr="00796F6E" w:rsidRDefault="007777F5" w:rsidP="00A30E58">
      <w:pPr>
        <w:pStyle w:val="ListParagraph"/>
        <w:numPr>
          <w:ilvl w:val="1"/>
          <w:numId w:val="4"/>
        </w:numPr>
        <w:jc w:val="both"/>
        <w:rPr>
          <w:b/>
          <w:bCs/>
          <w:color w:val="2F5496" w:themeColor="accent1" w:themeShade="BF"/>
          <w:sz w:val="24"/>
          <w:szCs w:val="24"/>
        </w:rPr>
      </w:pPr>
      <w:r>
        <w:t xml:space="preserve">Presbytery Stated Clerk completes </w:t>
      </w:r>
      <w:hyperlink r:id="rId29" w:history="1">
        <w:r w:rsidRPr="00610978">
          <w:rPr>
            <w:rStyle w:val="Hyperlink"/>
          </w:rPr>
          <w:t>Form 5D</w:t>
        </w:r>
      </w:hyperlink>
      <w:r>
        <w:t xml:space="preserve"> with the </w:t>
      </w:r>
      <w:r w:rsidR="00796F6E">
        <w:t>C</w:t>
      </w:r>
      <w:r>
        <w:t>andidate.</w:t>
      </w:r>
    </w:p>
    <w:p w14:paraId="6741D22A" w14:textId="77777777" w:rsidR="00796F6E" w:rsidRDefault="00796F6E" w:rsidP="00796F6E">
      <w:pPr>
        <w:jc w:val="both"/>
        <w:rPr>
          <w:b/>
          <w:bCs/>
          <w:color w:val="2F5496" w:themeColor="accent1" w:themeShade="BF"/>
          <w:sz w:val="24"/>
          <w:szCs w:val="24"/>
        </w:rPr>
      </w:pPr>
    </w:p>
    <w:p w14:paraId="0B53287C" w14:textId="162D69D5" w:rsidR="00A953B5" w:rsidRPr="00796F6E" w:rsidRDefault="007777F5" w:rsidP="00796F6E">
      <w:pPr>
        <w:jc w:val="both"/>
        <w:rPr>
          <w:b/>
          <w:bCs/>
          <w:color w:val="2F5496" w:themeColor="accent1" w:themeShade="BF"/>
          <w:sz w:val="24"/>
          <w:szCs w:val="24"/>
        </w:rPr>
      </w:pPr>
      <w:r w:rsidRPr="00796F6E">
        <w:rPr>
          <w:b/>
          <w:bCs/>
          <w:color w:val="2F5496" w:themeColor="accent1" w:themeShade="BF"/>
          <w:sz w:val="24"/>
          <w:szCs w:val="24"/>
        </w:rPr>
        <w:t>Stage 2b: As a Candidate</w:t>
      </w:r>
    </w:p>
    <w:p w14:paraId="13CAA983" w14:textId="70540475" w:rsidR="007777F5" w:rsidRPr="002D739B" w:rsidRDefault="002D739B" w:rsidP="002D739B">
      <w:pPr>
        <w:jc w:val="both"/>
        <w:rPr>
          <w:b/>
          <w:bCs/>
          <w:color w:val="2F5496" w:themeColor="accent1" w:themeShade="BF"/>
          <w:sz w:val="24"/>
          <w:szCs w:val="24"/>
        </w:rPr>
      </w:pPr>
      <w:r>
        <w:rPr>
          <w:b/>
          <w:bCs/>
          <w:noProof/>
          <w:color w:val="4472C4" w:themeColor="accent1"/>
          <w:sz w:val="24"/>
          <w:szCs w:val="24"/>
        </w:rPr>
        <mc:AlternateContent>
          <mc:Choice Requires="wps">
            <w:drawing>
              <wp:anchor distT="0" distB="0" distL="114300" distR="114300" simplePos="0" relativeHeight="251665408" behindDoc="0" locked="0" layoutInCell="1" allowOverlap="1" wp14:anchorId="623BE9F9" wp14:editId="2F8BDDD5">
                <wp:simplePos x="0" y="0"/>
                <wp:positionH relativeFrom="column">
                  <wp:posOffset>0</wp:posOffset>
                </wp:positionH>
                <wp:positionV relativeFrom="paragraph">
                  <wp:posOffset>-635</wp:posOffset>
                </wp:positionV>
                <wp:extent cx="6196148" cy="9797"/>
                <wp:effectExtent l="0" t="0" r="33655" b="28575"/>
                <wp:wrapNone/>
                <wp:docPr id="5" name="Straight Connector 5"/>
                <wp:cNvGraphicFramePr/>
                <a:graphic xmlns:a="http://schemas.openxmlformats.org/drawingml/2006/main">
                  <a:graphicData uri="http://schemas.microsoft.com/office/word/2010/wordprocessingShape">
                    <wps:wsp>
                      <wps:cNvCnPr/>
                      <wps:spPr>
                        <a:xfrm>
                          <a:off x="0" y="0"/>
                          <a:ext cx="6196148" cy="9797"/>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83ED3"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87.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" strokecolor="#2f5496 [2404]" strokeweight="1pt">
                <v:stroke joinstyle="miter"/>
              </v:line>
            </w:pict>
          </mc:Fallback>
        </mc:AlternateContent>
      </w:r>
    </w:p>
    <w:p w14:paraId="4B171586" w14:textId="4CD91297" w:rsidR="006C4F78" w:rsidRDefault="006C4F78" w:rsidP="00796F6E">
      <w:pPr>
        <w:pStyle w:val="ListParagraph"/>
        <w:numPr>
          <w:ilvl w:val="0"/>
          <w:numId w:val="1"/>
        </w:numPr>
      </w:pPr>
      <w:r>
        <w:t>Candidate continues formal theological education</w:t>
      </w:r>
      <w:r w:rsidR="00584740">
        <w:t xml:space="preserve"> and earns a Master Divinity (if not already completed.)</w:t>
      </w:r>
    </w:p>
    <w:p w14:paraId="3EAAF94E" w14:textId="77777777" w:rsidR="009952AD" w:rsidRDefault="009952AD" w:rsidP="009952AD">
      <w:pPr>
        <w:pStyle w:val="ListParagraph"/>
      </w:pPr>
    </w:p>
    <w:p w14:paraId="2E24979C" w14:textId="34249417" w:rsidR="009952AD" w:rsidRDefault="009952AD" w:rsidP="00796F6E">
      <w:pPr>
        <w:pStyle w:val="ListParagraph"/>
        <w:numPr>
          <w:ilvl w:val="0"/>
          <w:numId w:val="1"/>
        </w:numPr>
      </w:pPr>
      <w:r>
        <w:t xml:space="preserve">Candidate completes Field Education and CPE, if not already done. </w:t>
      </w:r>
    </w:p>
    <w:p w14:paraId="0F84260C" w14:textId="77777777" w:rsidR="00584740" w:rsidRDefault="00584740" w:rsidP="00584740">
      <w:pPr>
        <w:pStyle w:val="ListParagraph"/>
      </w:pPr>
    </w:p>
    <w:p w14:paraId="1A1C5271" w14:textId="47455D3F" w:rsidR="00796F6E" w:rsidRDefault="00796F6E" w:rsidP="00796F6E">
      <w:pPr>
        <w:pStyle w:val="ListParagraph"/>
        <w:numPr>
          <w:ilvl w:val="0"/>
          <w:numId w:val="1"/>
        </w:numPr>
      </w:pPr>
      <w:r>
        <w:t>Candidate and CPM meet each year for an Annual Consultation.</w:t>
      </w:r>
    </w:p>
    <w:p w14:paraId="4B936B7A" w14:textId="75595E93" w:rsidR="00796F6E" w:rsidRPr="00610978" w:rsidRDefault="00557613" w:rsidP="00796F6E">
      <w:pPr>
        <w:pStyle w:val="ListParagraph"/>
        <w:numPr>
          <w:ilvl w:val="1"/>
          <w:numId w:val="1"/>
        </w:numPr>
        <w:ind w:left="1080"/>
      </w:pPr>
      <w:r>
        <w:t>Candidate</w:t>
      </w:r>
      <w:r w:rsidR="00796F6E">
        <w:t xml:space="preserve"> c</w:t>
      </w:r>
      <w:r w:rsidR="00796F6E" w:rsidRPr="00610978">
        <w:t>omplete</w:t>
      </w:r>
      <w:r w:rsidR="00796F6E">
        <w:t>s</w:t>
      </w:r>
      <w:r w:rsidR="00796F6E" w:rsidRPr="00610978">
        <w:t xml:space="preserve"> </w:t>
      </w:r>
      <w:hyperlink r:id="rId30" w:history="1">
        <w:r w:rsidR="00796F6E" w:rsidRPr="00610978">
          <w:rPr>
            <w:rStyle w:val="Hyperlink"/>
          </w:rPr>
          <w:t>Form 3</w:t>
        </w:r>
      </w:hyperlink>
      <w:r w:rsidR="00796F6E">
        <w:t xml:space="preserve"> and submits it to CPM prior to Annual Consultation </w:t>
      </w:r>
    </w:p>
    <w:p w14:paraId="718F0A86" w14:textId="0CCAA7CA" w:rsidR="00796F6E" w:rsidRDefault="00557613" w:rsidP="00796F6E">
      <w:pPr>
        <w:pStyle w:val="ListParagraph"/>
        <w:numPr>
          <w:ilvl w:val="1"/>
          <w:numId w:val="1"/>
        </w:numPr>
        <w:ind w:left="1080"/>
      </w:pPr>
      <w:r>
        <w:t>Candidate</w:t>
      </w:r>
      <w:r w:rsidR="00796F6E">
        <w:t xml:space="preserve"> requests for current transcript from theological educational institution be sent to CPM</w:t>
      </w:r>
      <w:r w:rsidR="00796F6E">
        <w:rPr>
          <w:rStyle w:val="FootnoteReference"/>
        </w:rPr>
        <w:footnoteReference w:id="6"/>
      </w:r>
    </w:p>
    <w:p w14:paraId="1793A367" w14:textId="7BAAAC0C" w:rsidR="00796F6E" w:rsidRDefault="00557613" w:rsidP="00796F6E">
      <w:pPr>
        <w:pStyle w:val="ListParagraph"/>
        <w:numPr>
          <w:ilvl w:val="1"/>
          <w:numId w:val="1"/>
        </w:numPr>
        <w:ind w:left="1080"/>
      </w:pPr>
      <w:r>
        <w:t>Candidate</w:t>
      </w:r>
      <w:r w:rsidR="00796F6E">
        <w:t xml:space="preserve"> requests evaluation from any field education experiences be released to CPM.</w:t>
      </w:r>
    </w:p>
    <w:p w14:paraId="15F06F7A" w14:textId="77777777" w:rsidR="00796F6E" w:rsidRDefault="00796F6E" w:rsidP="00796F6E">
      <w:pPr>
        <w:pStyle w:val="ListParagraph"/>
        <w:numPr>
          <w:ilvl w:val="1"/>
          <w:numId w:val="1"/>
        </w:numPr>
        <w:ind w:left="1080"/>
      </w:pPr>
      <w:r>
        <w:t xml:space="preserve">CPM and Inquirer meet and complete </w:t>
      </w:r>
      <w:hyperlink r:id="rId31" w:history="1">
        <w:r w:rsidRPr="00610978">
          <w:rPr>
            <w:rStyle w:val="Hyperlink"/>
          </w:rPr>
          <w:t>Form 4</w:t>
        </w:r>
      </w:hyperlink>
      <w:r>
        <w:t xml:space="preserve"> together.</w:t>
      </w:r>
    </w:p>
    <w:p w14:paraId="03D11E86" w14:textId="43501506" w:rsidR="007777F5" w:rsidRDefault="007777F5" w:rsidP="005513B7"/>
    <w:p w14:paraId="7243709A" w14:textId="11E1E028" w:rsidR="007777F5" w:rsidRDefault="00796F6E" w:rsidP="00F528EF">
      <w:pPr>
        <w:pStyle w:val="ListParagraph"/>
        <w:numPr>
          <w:ilvl w:val="0"/>
          <w:numId w:val="5"/>
        </w:numPr>
      </w:pPr>
      <w:r>
        <w:t>Candidate t</w:t>
      </w:r>
      <w:r w:rsidR="007777F5">
        <w:t>ake</w:t>
      </w:r>
      <w:r>
        <w:t>s</w:t>
      </w:r>
      <w:r w:rsidR="007777F5">
        <w:t xml:space="preserve"> Senior Ordination Exams.</w:t>
      </w:r>
    </w:p>
    <w:p w14:paraId="17C78A7D" w14:textId="637ADE1A" w:rsidR="00596F7D" w:rsidRDefault="00596F7D" w:rsidP="0041551D">
      <w:pPr>
        <w:pStyle w:val="ListParagraph"/>
        <w:numPr>
          <w:ilvl w:val="0"/>
          <w:numId w:val="5"/>
        </w:numPr>
        <w:ind w:left="1080"/>
      </w:pPr>
      <w:r>
        <w:t xml:space="preserve">The four senior ordination exams are offered </w:t>
      </w:r>
      <w:r w:rsidR="00896ED0">
        <w:t xml:space="preserve">quarterly.  Please see the </w:t>
      </w:r>
      <w:hyperlink r:id="rId32" w:tgtFrame="_blank" w:tooltip="Original URL: https://oga.pcusa.org/section/mid-council-ministries/prep4min/exams-schedule/. Click or tap if you trust this link." w:history="1">
        <w:r w:rsidR="006C1DF1">
          <w:rPr>
            <w:rStyle w:val="Hyperlink"/>
            <w:rFonts w:ascii="Calibri" w:hAnsi="Calibri" w:cs="Calibri"/>
            <w:bdr w:val="none" w:sz="0" w:space="0" w:color="auto" w:frame="1"/>
            <w:shd w:val="clear" w:color="auto" w:fill="FFFFFF"/>
          </w:rPr>
          <w:t>Exam Schedule</w:t>
        </w:r>
      </w:hyperlink>
      <w:r w:rsidR="00896ED0">
        <w:t xml:space="preserve"> and </w:t>
      </w:r>
      <w:hyperlink r:id="rId33" w:history="1">
        <w:r w:rsidR="00896ED0">
          <w:rPr>
            <w:rStyle w:val="Hyperlink"/>
          </w:rPr>
          <w:t>registration link</w:t>
        </w:r>
      </w:hyperlink>
      <w:r w:rsidR="00896ED0">
        <w:t xml:space="preserve">.  </w:t>
      </w:r>
    </w:p>
    <w:p w14:paraId="7D7A4C17" w14:textId="77777777" w:rsidR="00B85527" w:rsidRDefault="00E21761" w:rsidP="00F528EF">
      <w:pPr>
        <w:pStyle w:val="ListParagraph"/>
        <w:numPr>
          <w:ilvl w:val="0"/>
          <w:numId w:val="5"/>
        </w:numPr>
        <w:ind w:left="1080"/>
      </w:pPr>
      <w:r w:rsidRPr="00FA08C6">
        <w:rPr>
          <w:i/>
          <w:iCs/>
        </w:rPr>
        <w:t>Study</w:t>
      </w:r>
      <w:r w:rsidR="00F528EF" w:rsidRPr="00FA08C6">
        <w:rPr>
          <w:i/>
          <w:iCs/>
        </w:rPr>
        <w:t xml:space="preserve"> Resources</w:t>
      </w:r>
      <w:r w:rsidR="00F528EF">
        <w:t xml:space="preserve">: </w:t>
      </w:r>
    </w:p>
    <w:p w14:paraId="3F0E60E2" w14:textId="57C615C0" w:rsidR="00E21761" w:rsidRDefault="00F448D6" w:rsidP="00B85527">
      <w:pPr>
        <w:pStyle w:val="ListParagraph"/>
        <w:numPr>
          <w:ilvl w:val="1"/>
          <w:numId w:val="5"/>
        </w:numPr>
      </w:pPr>
      <w:hyperlink r:id="rId34" w:history="1">
        <w:r w:rsidR="00D64EA2">
          <w:rPr>
            <w:rStyle w:val="Hyperlink"/>
          </w:rPr>
          <w:t>Pittsburgh Theological Seminary</w:t>
        </w:r>
      </w:hyperlink>
      <w:r w:rsidR="00D64EA2">
        <w:t>’s library provides study resources</w:t>
      </w:r>
      <w:r w:rsidR="00FA08C6">
        <w:t xml:space="preserve"> and old examinations with sample responses for review.</w:t>
      </w:r>
    </w:p>
    <w:p w14:paraId="653D4947" w14:textId="540FD81A" w:rsidR="00B85527" w:rsidRDefault="00F448D6" w:rsidP="00B85527">
      <w:pPr>
        <w:pStyle w:val="ListParagraph"/>
        <w:numPr>
          <w:ilvl w:val="1"/>
          <w:numId w:val="5"/>
        </w:numPr>
      </w:pPr>
      <w:hyperlink r:id="rId35" w:history="1">
        <w:r w:rsidR="00B85527" w:rsidRPr="00295985">
          <w:rPr>
            <w:rStyle w:val="Hyperlink"/>
          </w:rPr>
          <w:t>https://equip.pcusa.org/login/index.php</w:t>
        </w:r>
      </w:hyperlink>
      <w:r w:rsidR="00B85527">
        <w:t xml:space="preserve"> </w:t>
      </w:r>
    </w:p>
    <w:p w14:paraId="78344C6B" w14:textId="67456648" w:rsidR="00F528EF" w:rsidRDefault="00796F6E" w:rsidP="00AB3564">
      <w:pPr>
        <w:pStyle w:val="ListParagraph"/>
        <w:numPr>
          <w:ilvl w:val="0"/>
          <w:numId w:val="5"/>
        </w:numPr>
        <w:ind w:left="1080"/>
      </w:pPr>
      <w:r>
        <w:t xml:space="preserve">Exam transcripts </w:t>
      </w:r>
      <w:r w:rsidR="00610978">
        <w:t xml:space="preserve">will automatically </w:t>
      </w:r>
      <w:r>
        <w:t>be provided to CPM.</w:t>
      </w:r>
    </w:p>
    <w:p w14:paraId="63992A46" w14:textId="5BF3E996" w:rsidR="00E21761" w:rsidRDefault="00796F6E" w:rsidP="00F528EF">
      <w:pPr>
        <w:pStyle w:val="ListParagraph"/>
        <w:numPr>
          <w:ilvl w:val="0"/>
          <w:numId w:val="5"/>
        </w:numPr>
        <w:ind w:left="1080"/>
      </w:pPr>
      <w:r>
        <w:t>Candidate c</w:t>
      </w:r>
      <w:r w:rsidR="003B2DC1">
        <w:t>onsult</w:t>
      </w:r>
      <w:r>
        <w:t>s</w:t>
      </w:r>
      <w:r w:rsidR="003B2DC1">
        <w:t xml:space="preserve"> with </w:t>
      </w:r>
      <w:r w:rsidR="00673978">
        <w:t xml:space="preserve">CPM </w:t>
      </w:r>
      <w:r w:rsidR="003B2DC1">
        <w:t xml:space="preserve">liaison and </w:t>
      </w:r>
      <w:r w:rsidR="001165B6">
        <w:t>make plan to retake any exams as needed</w:t>
      </w:r>
      <w:r w:rsidR="00E21761">
        <w:t>.</w:t>
      </w:r>
    </w:p>
    <w:p w14:paraId="6F24B256" w14:textId="6DDA90BD" w:rsidR="00E21761" w:rsidRDefault="00E21761" w:rsidP="00E21761">
      <w:pPr>
        <w:ind w:firstLine="720"/>
      </w:pPr>
    </w:p>
    <w:p w14:paraId="6096C684" w14:textId="34CE9058" w:rsidR="00E66EEC" w:rsidRDefault="00E66EEC">
      <w:pPr>
        <w:rPr>
          <w:b/>
          <w:bCs/>
        </w:rPr>
      </w:pPr>
    </w:p>
    <w:p w14:paraId="4A4688C3" w14:textId="251CE555" w:rsidR="00E21761" w:rsidRPr="00627D93" w:rsidRDefault="00E21761" w:rsidP="00627D93">
      <w:pPr>
        <w:jc w:val="both"/>
        <w:rPr>
          <w:b/>
          <w:bCs/>
          <w:color w:val="2F5496" w:themeColor="accent1" w:themeShade="BF"/>
          <w:sz w:val="24"/>
          <w:szCs w:val="24"/>
        </w:rPr>
      </w:pPr>
      <w:r w:rsidRPr="00627D93">
        <w:rPr>
          <w:b/>
          <w:bCs/>
          <w:color w:val="2F5496" w:themeColor="accent1" w:themeShade="BF"/>
          <w:sz w:val="24"/>
          <w:szCs w:val="24"/>
        </w:rPr>
        <w:t>Stage 3: Certified Ready to Receive a Call</w:t>
      </w:r>
    </w:p>
    <w:p w14:paraId="0586CE7E" w14:textId="477AD524" w:rsidR="00E21761" w:rsidRDefault="00627D93" w:rsidP="00E21761">
      <w:r>
        <w:rPr>
          <w:b/>
          <w:bCs/>
          <w:noProof/>
          <w:color w:val="4472C4" w:themeColor="accent1"/>
          <w:sz w:val="24"/>
          <w:szCs w:val="24"/>
        </w:rPr>
        <mc:AlternateContent>
          <mc:Choice Requires="wps">
            <w:drawing>
              <wp:anchor distT="0" distB="0" distL="114300" distR="114300" simplePos="0" relativeHeight="251667456" behindDoc="0" locked="0" layoutInCell="1" allowOverlap="1" wp14:anchorId="4E4F9AE5" wp14:editId="5EF634B5">
                <wp:simplePos x="0" y="0"/>
                <wp:positionH relativeFrom="column">
                  <wp:posOffset>0</wp:posOffset>
                </wp:positionH>
                <wp:positionV relativeFrom="paragraph">
                  <wp:posOffset>0</wp:posOffset>
                </wp:positionV>
                <wp:extent cx="6196148" cy="9797"/>
                <wp:effectExtent l="0" t="0" r="33655" b="28575"/>
                <wp:wrapNone/>
                <wp:docPr id="6" name="Straight Connector 6"/>
                <wp:cNvGraphicFramePr/>
                <a:graphic xmlns:a="http://schemas.openxmlformats.org/drawingml/2006/main">
                  <a:graphicData uri="http://schemas.microsoft.com/office/word/2010/wordprocessingShape">
                    <wps:wsp>
                      <wps:cNvCnPr/>
                      <wps:spPr>
                        <a:xfrm>
                          <a:off x="0" y="0"/>
                          <a:ext cx="6196148" cy="9797"/>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5DC7A"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" strokecolor="#2f5496 [2404]" strokeweight="1pt">
                <v:stroke joinstyle="miter"/>
              </v:line>
            </w:pict>
          </mc:Fallback>
        </mc:AlternateContent>
      </w:r>
    </w:p>
    <w:p w14:paraId="0F9775D6" w14:textId="6914C3F2" w:rsidR="00E21761" w:rsidRDefault="00022AF4" w:rsidP="00C91550">
      <w:pPr>
        <w:pStyle w:val="ListParagraph"/>
        <w:numPr>
          <w:ilvl w:val="0"/>
          <w:numId w:val="6"/>
        </w:numPr>
      </w:pPr>
      <w:r>
        <w:t>Candidate m</w:t>
      </w:r>
      <w:r w:rsidR="00E21761">
        <w:t>eet</w:t>
      </w:r>
      <w:r>
        <w:t>s</w:t>
      </w:r>
      <w:r w:rsidR="00E21761">
        <w:t xml:space="preserve"> with CPM </w:t>
      </w:r>
      <w:r>
        <w:t xml:space="preserve">for a final assessment </w:t>
      </w:r>
      <w:r w:rsidR="00E21761">
        <w:t xml:space="preserve">to </w:t>
      </w:r>
      <w:r w:rsidR="00C91550">
        <w:t>review</w:t>
      </w:r>
      <w:r w:rsidR="00E21761">
        <w:t xml:space="preserve"> ordination requirements</w:t>
      </w:r>
      <w:r w:rsidR="00C91550">
        <w:t xml:space="preserve"> and discuss the call process</w:t>
      </w:r>
      <w:r w:rsidR="00E21761">
        <w:t>.</w:t>
      </w:r>
      <w:r>
        <w:t xml:space="preserve"> The Candidate’s file</w:t>
      </w:r>
      <w:r w:rsidR="00042267">
        <w:t xml:space="preserve"> should include:</w:t>
      </w:r>
    </w:p>
    <w:p w14:paraId="5CAE0DED" w14:textId="0DAED735" w:rsidR="00042267" w:rsidRDefault="00042267" w:rsidP="00042267">
      <w:pPr>
        <w:pStyle w:val="ListParagraph"/>
        <w:numPr>
          <w:ilvl w:val="1"/>
          <w:numId w:val="6"/>
        </w:numPr>
      </w:pPr>
      <w:r>
        <w:t>Forms 1A, B, and D, 2A and B, 3, 4, 5A, B, C, and D</w:t>
      </w:r>
    </w:p>
    <w:p w14:paraId="0782B8AC" w14:textId="0A6701AD" w:rsidR="00042267" w:rsidRDefault="00042267" w:rsidP="00042267">
      <w:pPr>
        <w:pStyle w:val="ListParagraph"/>
        <w:numPr>
          <w:ilvl w:val="1"/>
          <w:numId w:val="6"/>
        </w:numPr>
      </w:pPr>
      <w:proofErr w:type="spellStart"/>
      <w:r>
        <w:t>LeaderWise</w:t>
      </w:r>
      <w:proofErr w:type="spellEnd"/>
      <w:r>
        <w:t xml:space="preserve"> assessment</w:t>
      </w:r>
    </w:p>
    <w:p w14:paraId="2CB8081D" w14:textId="7DC2C885" w:rsidR="00042267" w:rsidRDefault="00042267" w:rsidP="00042267">
      <w:pPr>
        <w:pStyle w:val="ListParagraph"/>
        <w:numPr>
          <w:ilvl w:val="1"/>
          <w:numId w:val="6"/>
        </w:numPr>
      </w:pPr>
      <w:r>
        <w:t xml:space="preserve">Field education </w:t>
      </w:r>
      <w:r w:rsidR="00C23015">
        <w:t xml:space="preserve">and CPE </w:t>
      </w:r>
      <w:r>
        <w:t>evaluation(s)</w:t>
      </w:r>
    </w:p>
    <w:p w14:paraId="53496015" w14:textId="213D47CD" w:rsidR="00042267" w:rsidRDefault="00042267" w:rsidP="00042267">
      <w:pPr>
        <w:pStyle w:val="ListParagraph"/>
        <w:numPr>
          <w:ilvl w:val="1"/>
          <w:numId w:val="6"/>
        </w:numPr>
      </w:pPr>
      <w:r>
        <w:lastRenderedPageBreak/>
        <w:t>Current official transcripts and evidence of anticipated or past seminary graduation with completion of CPM’s required courses</w:t>
      </w:r>
    </w:p>
    <w:p w14:paraId="46F85944" w14:textId="4BE1AC48" w:rsidR="00042267" w:rsidRDefault="00042267" w:rsidP="00042267">
      <w:pPr>
        <w:pStyle w:val="ListParagraph"/>
        <w:numPr>
          <w:ilvl w:val="1"/>
          <w:numId w:val="6"/>
        </w:numPr>
      </w:pPr>
      <w:r>
        <w:t>Ordination exam transcript showing all five exams successfully completed</w:t>
      </w:r>
    </w:p>
    <w:p w14:paraId="2B9B1DF9" w14:textId="68342E1C" w:rsidR="00042267" w:rsidRPr="00973179" w:rsidRDefault="00042267" w:rsidP="00042267">
      <w:pPr>
        <w:pStyle w:val="ListParagraph"/>
        <w:numPr>
          <w:ilvl w:val="1"/>
          <w:numId w:val="6"/>
        </w:numPr>
      </w:pPr>
      <w:r w:rsidRPr="00973179">
        <w:t>Final Statement of Faith</w:t>
      </w:r>
    </w:p>
    <w:p w14:paraId="34D9D3B2" w14:textId="77777777" w:rsidR="00042267" w:rsidRPr="00973179" w:rsidRDefault="00042267" w:rsidP="00042267">
      <w:pPr>
        <w:pStyle w:val="ListParagraph"/>
        <w:ind w:left="1440"/>
      </w:pPr>
    </w:p>
    <w:p w14:paraId="1F7E7AC1" w14:textId="613ECE08" w:rsidR="00C91550" w:rsidRPr="00973179" w:rsidRDefault="00C91550" w:rsidP="00042267">
      <w:pPr>
        <w:pStyle w:val="ListParagraph"/>
        <w:numPr>
          <w:ilvl w:val="0"/>
          <w:numId w:val="6"/>
        </w:numPr>
      </w:pPr>
      <w:r w:rsidRPr="00973179">
        <w:t>Candidate</w:t>
      </w:r>
      <w:r w:rsidR="00973179" w:rsidRPr="00973179">
        <w:t xml:space="preserve"> provides a </w:t>
      </w:r>
      <w:r w:rsidR="00E1503D">
        <w:t xml:space="preserve">draft </w:t>
      </w:r>
      <w:r w:rsidR="00973179" w:rsidRPr="00973179">
        <w:t>copy of their</w:t>
      </w:r>
      <w:r w:rsidRPr="00973179">
        <w:t xml:space="preserve"> Personal Information Form (</w:t>
      </w:r>
      <w:hyperlink r:id="rId36" w:tgtFrame="_blank" w:tooltip="Original URL: https://oga.pcusa.org/section/mid-council-ministries/clc/personal-information-form/. Click or tap if you trust this link." w:history="1">
        <w:r w:rsidR="006C1DF1" w:rsidRPr="00973179">
          <w:rPr>
            <w:rStyle w:val="Hyperlink"/>
            <w:rFonts w:ascii="Calibri" w:hAnsi="Calibri" w:cs="Calibri"/>
            <w:bdr w:val="none" w:sz="0" w:space="0" w:color="auto" w:frame="1"/>
            <w:shd w:val="clear" w:color="auto" w:fill="FFFFFF"/>
          </w:rPr>
          <w:t>PIF</w:t>
        </w:r>
      </w:hyperlink>
      <w:r w:rsidRPr="00973179">
        <w:t>)</w:t>
      </w:r>
      <w:r w:rsidR="00DD7760" w:rsidRPr="00973179">
        <w:t xml:space="preserve"> or </w:t>
      </w:r>
      <w:r w:rsidRPr="00973179">
        <w:t xml:space="preserve">resume and/or CV </w:t>
      </w:r>
      <w:r w:rsidR="00DD7760" w:rsidRPr="00973179">
        <w:t>if seeking a call to a validated ministry</w:t>
      </w:r>
      <w:r w:rsidRPr="00973179">
        <w:t xml:space="preserve">.  </w:t>
      </w:r>
    </w:p>
    <w:p w14:paraId="1130B66E" w14:textId="77777777" w:rsidR="00042267" w:rsidRPr="00042267" w:rsidRDefault="00042267" w:rsidP="00042267">
      <w:pPr>
        <w:pStyle w:val="ListParagraph"/>
        <w:rPr>
          <w:highlight w:val="yellow"/>
        </w:rPr>
      </w:pPr>
    </w:p>
    <w:p w14:paraId="139FBEFA" w14:textId="39549469" w:rsidR="00A32825" w:rsidRPr="00973179" w:rsidRDefault="00DD7760" w:rsidP="00042267">
      <w:pPr>
        <w:pStyle w:val="ListParagraph"/>
        <w:numPr>
          <w:ilvl w:val="0"/>
          <w:numId w:val="6"/>
        </w:numPr>
      </w:pPr>
      <w:r w:rsidRPr="00973179">
        <w:t>Candidate</w:t>
      </w:r>
      <w:r w:rsidR="00973179" w:rsidRPr="00973179">
        <w:t xml:space="preserve"> will provide CPM with a video recorded sermon, which members of CPM will watch prior to</w:t>
      </w:r>
      <w:r w:rsidR="00E1503D">
        <w:t>, or when,</w:t>
      </w:r>
      <w:r w:rsidR="00973179" w:rsidRPr="00973179">
        <w:t xml:space="preserve"> meeting with the Candidate. If a video recording cannot be provided, Candidates may also preach for CPM at its meeting. </w:t>
      </w:r>
    </w:p>
    <w:p w14:paraId="52948A01" w14:textId="77777777" w:rsidR="00917CDA" w:rsidRPr="00917CDA" w:rsidRDefault="00917CDA" w:rsidP="00917CDA">
      <w:pPr>
        <w:pStyle w:val="ListParagraph"/>
        <w:rPr>
          <w:highlight w:val="yellow"/>
        </w:rPr>
      </w:pPr>
    </w:p>
    <w:p w14:paraId="73B7783C" w14:textId="6057AE19" w:rsidR="00A32825" w:rsidRDefault="00557613" w:rsidP="00A32825">
      <w:pPr>
        <w:pStyle w:val="ListParagraph"/>
        <w:numPr>
          <w:ilvl w:val="0"/>
          <w:numId w:val="6"/>
        </w:numPr>
      </w:pPr>
      <w:r>
        <w:t xml:space="preserve">Once approved by CPM as Certified Ready to Receive a Call, </w:t>
      </w:r>
      <w:r w:rsidR="00DD7760">
        <w:t>c</w:t>
      </w:r>
      <w:r w:rsidR="00A32825">
        <w:t xml:space="preserve">andidates may circulate a PIF </w:t>
      </w:r>
      <w:r w:rsidR="00DD7760">
        <w:t>or otherwise seek an ordainable call</w:t>
      </w:r>
      <w:r w:rsidR="00A32825">
        <w:t xml:space="preserve">. </w:t>
      </w:r>
      <w:r w:rsidR="00DD7760">
        <w:t xml:space="preserve"> Candidates will remain in contact with CPM liaison throughout the search process and will continue to meet with CPM for an annual consultation.</w:t>
      </w:r>
    </w:p>
    <w:p w14:paraId="6716B7A4" w14:textId="77777777" w:rsidR="00DD7760" w:rsidRDefault="00DD7760" w:rsidP="00DD7760"/>
    <w:p w14:paraId="515D1DFC" w14:textId="43990564" w:rsidR="00E21761" w:rsidRDefault="00E21761" w:rsidP="00C91550">
      <w:pPr>
        <w:pStyle w:val="ListParagraph"/>
        <w:numPr>
          <w:ilvl w:val="0"/>
          <w:numId w:val="6"/>
        </w:numPr>
      </w:pPr>
      <w:r>
        <w:t xml:space="preserve">Once a call is secured, </w:t>
      </w:r>
      <w:r w:rsidR="00DD7760">
        <w:t>the candidate will c</w:t>
      </w:r>
      <w:r w:rsidR="00C91550">
        <w:t>ommunicate with CPM as to when and under what Presbytery candidate will be examined for ordination.</w:t>
      </w:r>
      <w:r w:rsidR="00DD7760">
        <w:t xml:space="preserve">  Together with the Stated Clerk, CPM will ensure proper transfer of standing for examination by ordaining Presbytery.</w:t>
      </w:r>
      <w:r w:rsidR="00515624">
        <w:t xml:space="preserve">  </w:t>
      </w:r>
    </w:p>
    <w:p w14:paraId="612D8831" w14:textId="1C949A00" w:rsidR="003A0E2F" w:rsidRDefault="003A0E2F" w:rsidP="003A0E2F"/>
    <w:p w14:paraId="0BE4B909" w14:textId="609B493D" w:rsidR="00557613" w:rsidRDefault="00557613" w:rsidP="003A0E2F"/>
    <w:p w14:paraId="2B61CFCD" w14:textId="626DB9D9" w:rsidR="003A0E2F" w:rsidRDefault="003A0E2F" w:rsidP="003A0E2F"/>
    <w:p w14:paraId="267F9386" w14:textId="20D2C1DE" w:rsidR="003A0E2F" w:rsidRDefault="003A0E2F" w:rsidP="003A0E2F"/>
    <w:p w14:paraId="50641EB7" w14:textId="2BFB2DBF" w:rsidR="00BF4CCD" w:rsidRDefault="00BF4CCD" w:rsidP="003A0E2F"/>
    <w:p w14:paraId="5E16B501" w14:textId="282ABF2E" w:rsidR="00BF4CCD" w:rsidRDefault="00BF4CCD" w:rsidP="003A0E2F"/>
    <w:p w14:paraId="0AF51D0F" w14:textId="786877A7" w:rsidR="00BF4CCD" w:rsidRDefault="00BF4CCD" w:rsidP="003A0E2F"/>
    <w:p w14:paraId="5AC32C24" w14:textId="0C813F44" w:rsidR="00BF4CCD" w:rsidRDefault="00BF4CCD" w:rsidP="003A0E2F"/>
    <w:p w14:paraId="5564D38B" w14:textId="18144C0C" w:rsidR="00BF4CCD" w:rsidRDefault="00BF4CCD" w:rsidP="003A0E2F"/>
    <w:p w14:paraId="5DB625F3" w14:textId="2FDAC0F5" w:rsidR="00BF4CCD" w:rsidRDefault="00BF4CCD" w:rsidP="003A0E2F"/>
    <w:p w14:paraId="76293D22" w14:textId="271B4228" w:rsidR="00BF4CCD" w:rsidRDefault="00BF4CCD" w:rsidP="003A0E2F"/>
    <w:p w14:paraId="5BC5B54C" w14:textId="4AC90A5D" w:rsidR="00BF4CCD" w:rsidRDefault="00BF4CCD" w:rsidP="003A0E2F"/>
    <w:p w14:paraId="1D9F5EE4" w14:textId="060800C9" w:rsidR="00BF4CCD" w:rsidRDefault="00BF4CCD" w:rsidP="003A0E2F"/>
    <w:p w14:paraId="7C12DC15" w14:textId="7A921340" w:rsidR="00BF4CCD" w:rsidRDefault="00BF4CCD" w:rsidP="003A0E2F"/>
    <w:p w14:paraId="50F987BE" w14:textId="0FD969DB" w:rsidR="00BF4CCD" w:rsidRDefault="00BF4CCD" w:rsidP="003A0E2F"/>
    <w:p w14:paraId="22BEA444" w14:textId="06B096E7" w:rsidR="00BF4CCD" w:rsidRDefault="00BF4CCD" w:rsidP="003A0E2F"/>
    <w:p w14:paraId="4C4E1C36" w14:textId="5946AB21" w:rsidR="00BF4CCD" w:rsidRDefault="00BF4CCD" w:rsidP="003A0E2F"/>
    <w:p w14:paraId="071FEA75" w14:textId="34939818" w:rsidR="00C23015" w:rsidRDefault="00C23015" w:rsidP="003A0E2F"/>
    <w:p w14:paraId="1D3E9B46" w14:textId="77777777" w:rsidR="00C23015" w:rsidRDefault="00C23015" w:rsidP="003A0E2F"/>
    <w:p w14:paraId="2F0E5FE0" w14:textId="5580E0BA" w:rsidR="00C23015" w:rsidRDefault="00C23015" w:rsidP="003A0E2F"/>
    <w:p w14:paraId="4C3A1CEE" w14:textId="6C74BCBC" w:rsidR="00C23015" w:rsidRDefault="00C23015" w:rsidP="003A0E2F"/>
    <w:p w14:paraId="5579762D" w14:textId="2FB77C2F" w:rsidR="00C23015" w:rsidRDefault="00C23015" w:rsidP="003A0E2F"/>
    <w:p w14:paraId="2D23D6C4" w14:textId="52F2DFD0" w:rsidR="00C23015" w:rsidRDefault="00C23015" w:rsidP="003A0E2F"/>
    <w:p w14:paraId="4A811AC2" w14:textId="55EC6967" w:rsidR="00C23015" w:rsidRDefault="00C23015" w:rsidP="003A0E2F"/>
    <w:p w14:paraId="699487F5" w14:textId="02309F4B" w:rsidR="00C23015" w:rsidRDefault="00C23015" w:rsidP="003A0E2F"/>
    <w:p w14:paraId="1E5BB932" w14:textId="3FDC6871" w:rsidR="00C23015" w:rsidRDefault="00C23015" w:rsidP="003A0E2F"/>
    <w:p w14:paraId="059F8727" w14:textId="54109D50" w:rsidR="00C23015" w:rsidRDefault="00C23015" w:rsidP="003A0E2F"/>
    <w:p w14:paraId="1C6FDE1B" w14:textId="0AA875B2" w:rsidR="00C23015" w:rsidRDefault="00C23015" w:rsidP="003A0E2F"/>
    <w:p w14:paraId="774EA261" w14:textId="2C66B57A" w:rsidR="00C23015" w:rsidRDefault="00C23015" w:rsidP="003A0E2F"/>
    <w:p w14:paraId="7B4CE268" w14:textId="77777777" w:rsidR="00E97755" w:rsidRDefault="00E97755" w:rsidP="003A0E2F"/>
    <w:p w14:paraId="7CB0B546" w14:textId="77777777" w:rsidR="00561D35" w:rsidRDefault="00561D35" w:rsidP="003A0E2F"/>
    <w:p w14:paraId="0693D6C4" w14:textId="33199210" w:rsidR="00BF4CCD" w:rsidRDefault="00BF4CCD" w:rsidP="007250DF">
      <w:pPr>
        <w:jc w:val="center"/>
        <w:rPr>
          <w:b/>
          <w:bCs/>
          <w:color w:val="2F5496" w:themeColor="accent1" w:themeShade="BF"/>
          <w:sz w:val="24"/>
          <w:szCs w:val="24"/>
        </w:rPr>
      </w:pPr>
      <w:r>
        <w:rPr>
          <w:b/>
          <w:bCs/>
          <w:color w:val="2F5496" w:themeColor="accent1" w:themeShade="BF"/>
          <w:sz w:val="24"/>
          <w:szCs w:val="24"/>
        </w:rPr>
        <w:lastRenderedPageBreak/>
        <w:t>Appendices</w:t>
      </w:r>
    </w:p>
    <w:p w14:paraId="71C58AED" w14:textId="426FA09B" w:rsidR="00BF4CCD" w:rsidRDefault="00BF4CCD" w:rsidP="003A0E2F">
      <w:pPr>
        <w:rPr>
          <w:b/>
          <w:bCs/>
          <w:color w:val="2F5496" w:themeColor="accent1" w:themeShade="BF"/>
          <w:sz w:val="24"/>
          <w:szCs w:val="24"/>
        </w:rPr>
      </w:pPr>
    </w:p>
    <w:p w14:paraId="4F71338C" w14:textId="42048092" w:rsidR="00BF4CCD" w:rsidRDefault="00BF4CCD" w:rsidP="003A0E2F">
      <w:pPr>
        <w:rPr>
          <w:b/>
          <w:bCs/>
          <w:color w:val="2F5496" w:themeColor="accent1" w:themeShade="BF"/>
          <w:sz w:val="24"/>
          <w:szCs w:val="24"/>
        </w:rPr>
      </w:pPr>
      <w:r>
        <w:rPr>
          <w:b/>
          <w:bCs/>
          <w:color w:val="2F5496" w:themeColor="accent1" w:themeShade="BF"/>
          <w:sz w:val="24"/>
          <w:szCs w:val="24"/>
        </w:rPr>
        <w:t>Appendix 1</w:t>
      </w:r>
      <w:r>
        <w:rPr>
          <w:b/>
          <w:bCs/>
          <w:color w:val="2F5496" w:themeColor="accent1" w:themeShade="BF"/>
          <w:sz w:val="24"/>
          <w:szCs w:val="24"/>
        </w:rPr>
        <w:tab/>
        <w:t>List of forms</w:t>
      </w:r>
      <w:r w:rsidR="00077205">
        <w:rPr>
          <w:b/>
          <w:bCs/>
          <w:color w:val="2F5496" w:themeColor="accent1" w:themeShade="BF"/>
          <w:sz w:val="24"/>
          <w:szCs w:val="24"/>
        </w:rPr>
        <w:t xml:space="preserve"> (with links)</w:t>
      </w:r>
    </w:p>
    <w:p w14:paraId="2E3FF2A5" w14:textId="18EC3B09" w:rsidR="00BF4CCD" w:rsidRDefault="00BF4CCD" w:rsidP="003A0E2F">
      <w:pPr>
        <w:rPr>
          <w:b/>
          <w:bCs/>
          <w:color w:val="2F5496" w:themeColor="accent1" w:themeShade="BF"/>
          <w:sz w:val="24"/>
          <w:szCs w:val="24"/>
        </w:rPr>
      </w:pPr>
      <w:r>
        <w:rPr>
          <w:b/>
          <w:bCs/>
          <w:color w:val="2F5496" w:themeColor="accent1" w:themeShade="BF"/>
          <w:sz w:val="24"/>
          <w:szCs w:val="24"/>
        </w:rPr>
        <w:t>Appendix 2</w:t>
      </w:r>
      <w:r>
        <w:rPr>
          <w:b/>
          <w:bCs/>
          <w:color w:val="2F5496" w:themeColor="accent1" w:themeShade="BF"/>
          <w:sz w:val="24"/>
          <w:szCs w:val="24"/>
        </w:rPr>
        <w:tab/>
      </w:r>
      <w:r w:rsidR="00830D21">
        <w:rPr>
          <w:b/>
          <w:bCs/>
          <w:color w:val="2F5496" w:themeColor="accent1" w:themeShade="BF"/>
          <w:sz w:val="24"/>
          <w:szCs w:val="24"/>
        </w:rPr>
        <w:t>Session Responsibilities</w:t>
      </w:r>
    </w:p>
    <w:p w14:paraId="5B0648AF" w14:textId="352106C6" w:rsidR="00830D21" w:rsidRDefault="00830D21" w:rsidP="003A0E2F">
      <w:pPr>
        <w:rPr>
          <w:b/>
          <w:bCs/>
          <w:color w:val="2F5496" w:themeColor="accent1" w:themeShade="BF"/>
          <w:sz w:val="24"/>
          <w:szCs w:val="24"/>
        </w:rPr>
      </w:pPr>
      <w:r>
        <w:rPr>
          <w:b/>
          <w:bCs/>
          <w:color w:val="2F5496" w:themeColor="accent1" w:themeShade="BF"/>
          <w:sz w:val="24"/>
          <w:szCs w:val="24"/>
        </w:rPr>
        <w:t>Appendix 3</w:t>
      </w:r>
      <w:r>
        <w:rPr>
          <w:b/>
          <w:bCs/>
          <w:color w:val="2F5496" w:themeColor="accent1" w:themeShade="BF"/>
          <w:sz w:val="24"/>
          <w:szCs w:val="24"/>
        </w:rPr>
        <w:tab/>
        <w:t xml:space="preserve">Session Liaison Responsibilities </w:t>
      </w:r>
    </w:p>
    <w:p w14:paraId="4F0D9E57" w14:textId="63E04AFD" w:rsidR="00830D21" w:rsidRDefault="00830D21" w:rsidP="003A0E2F">
      <w:pPr>
        <w:rPr>
          <w:b/>
          <w:bCs/>
          <w:color w:val="2F5496" w:themeColor="accent1" w:themeShade="BF"/>
          <w:sz w:val="24"/>
          <w:szCs w:val="24"/>
        </w:rPr>
      </w:pPr>
      <w:r>
        <w:rPr>
          <w:b/>
          <w:bCs/>
          <w:color w:val="2F5496" w:themeColor="accent1" w:themeShade="BF"/>
          <w:sz w:val="24"/>
          <w:szCs w:val="24"/>
        </w:rPr>
        <w:t>Appendix 4</w:t>
      </w:r>
      <w:r>
        <w:rPr>
          <w:b/>
          <w:bCs/>
          <w:color w:val="2F5496" w:themeColor="accent1" w:themeShade="BF"/>
          <w:sz w:val="24"/>
          <w:szCs w:val="24"/>
        </w:rPr>
        <w:tab/>
        <w:t xml:space="preserve">CPM Liaison Responsibilities </w:t>
      </w:r>
    </w:p>
    <w:p w14:paraId="2EA9A587" w14:textId="1F69345A" w:rsidR="00830D21" w:rsidRDefault="00830D21" w:rsidP="003A0E2F">
      <w:pPr>
        <w:rPr>
          <w:b/>
          <w:bCs/>
          <w:color w:val="2F5496" w:themeColor="accent1" w:themeShade="BF"/>
          <w:sz w:val="24"/>
          <w:szCs w:val="24"/>
        </w:rPr>
      </w:pPr>
      <w:r>
        <w:rPr>
          <w:b/>
          <w:bCs/>
          <w:color w:val="2F5496" w:themeColor="accent1" w:themeShade="BF"/>
          <w:sz w:val="24"/>
          <w:szCs w:val="24"/>
        </w:rPr>
        <w:t>Appendix 5</w:t>
      </w:r>
      <w:r>
        <w:rPr>
          <w:b/>
          <w:bCs/>
          <w:color w:val="2F5496" w:themeColor="accent1" w:themeShade="BF"/>
          <w:sz w:val="24"/>
          <w:szCs w:val="24"/>
        </w:rPr>
        <w:tab/>
        <w:t>Course Requirements</w:t>
      </w:r>
    </w:p>
    <w:p w14:paraId="220A2C86" w14:textId="5471CD0D" w:rsidR="009952AD" w:rsidRDefault="009952AD" w:rsidP="003A0E2F">
      <w:pPr>
        <w:rPr>
          <w:b/>
          <w:bCs/>
          <w:color w:val="2F5496" w:themeColor="accent1" w:themeShade="BF"/>
          <w:sz w:val="24"/>
          <w:szCs w:val="24"/>
        </w:rPr>
      </w:pPr>
      <w:r>
        <w:rPr>
          <w:b/>
          <w:bCs/>
          <w:color w:val="2F5496" w:themeColor="accent1" w:themeShade="BF"/>
          <w:sz w:val="24"/>
          <w:szCs w:val="24"/>
        </w:rPr>
        <w:t>Appendix 6</w:t>
      </w:r>
      <w:r>
        <w:rPr>
          <w:b/>
          <w:bCs/>
          <w:color w:val="2F5496" w:themeColor="accent1" w:themeShade="BF"/>
          <w:sz w:val="24"/>
          <w:szCs w:val="24"/>
        </w:rPr>
        <w:tab/>
        <w:t>Field Education and Clinical Pastoral Education Requirements</w:t>
      </w:r>
    </w:p>
    <w:p w14:paraId="39C85DC1" w14:textId="2E899D76" w:rsidR="00830D21" w:rsidRDefault="00830D21" w:rsidP="003A0E2F">
      <w:pPr>
        <w:rPr>
          <w:b/>
          <w:bCs/>
          <w:color w:val="2F5496" w:themeColor="accent1" w:themeShade="BF"/>
          <w:sz w:val="24"/>
          <w:szCs w:val="24"/>
        </w:rPr>
      </w:pPr>
      <w:r>
        <w:rPr>
          <w:b/>
          <w:bCs/>
          <w:color w:val="2F5496" w:themeColor="accent1" w:themeShade="BF"/>
          <w:sz w:val="24"/>
          <w:szCs w:val="24"/>
        </w:rPr>
        <w:t xml:space="preserve">Appendix </w:t>
      </w:r>
      <w:r w:rsidR="00DA7CD2">
        <w:rPr>
          <w:b/>
          <w:bCs/>
          <w:color w:val="2F5496" w:themeColor="accent1" w:themeShade="BF"/>
          <w:sz w:val="24"/>
          <w:szCs w:val="24"/>
        </w:rPr>
        <w:t>7</w:t>
      </w:r>
      <w:r>
        <w:rPr>
          <w:b/>
          <w:bCs/>
          <w:color w:val="2F5496" w:themeColor="accent1" w:themeShade="BF"/>
          <w:sz w:val="24"/>
          <w:szCs w:val="24"/>
        </w:rPr>
        <w:tab/>
        <w:t xml:space="preserve">Guidelines for Statement of </w:t>
      </w:r>
      <w:r w:rsidR="00584C12">
        <w:rPr>
          <w:b/>
          <w:bCs/>
          <w:color w:val="2F5496" w:themeColor="accent1" w:themeShade="BF"/>
          <w:sz w:val="24"/>
          <w:szCs w:val="24"/>
        </w:rPr>
        <w:t>Faith Journey</w:t>
      </w:r>
    </w:p>
    <w:p w14:paraId="460C9DF9" w14:textId="41F4AEFB" w:rsidR="00FE7557" w:rsidRPr="004D2745" w:rsidRDefault="00FE7557" w:rsidP="003A0E2F">
      <w:pPr>
        <w:rPr>
          <w:b/>
          <w:bCs/>
          <w:color w:val="2F5496" w:themeColor="accent1" w:themeShade="BF"/>
          <w:sz w:val="24"/>
          <w:szCs w:val="24"/>
        </w:rPr>
      </w:pPr>
      <w:r w:rsidRPr="004D2745">
        <w:rPr>
          <w:b/>
          <w:bCs/>
          <w:color w:val="2F5496" w:themeColor="accent1" w:themeShade="BF"/>
          <w:sz w:val="24"/>
          <w:szCs w:val="24"/>
        </w:rPr>
        <w:t xml:space="preserve">Appendix </w:t>
      </w:r>
      <w:r w:rsidR="00DA7CD2" w:rsidRPr="004D2745">
        <w:rPr>
          <w:b/>
          <w:bCs/>
          <w:color w:val="2F5496" w:themeColor="accent1" w:themeShade="BF"/>
          <w:sz w:val="24"/>
          <w:szCs w:val="24"/>
        </w:rPr>
        <w:t>8</w:t>
      </w:r>
      <w:r w:rsidRPr="004D2745">
        <w:rPr>
          <w:b/>
          <w:bCs/>
          <w:color w:val="2F5496" w:themeColor="accent1" w:themeShade="BF"/>
          <w:sz w:val="24"/>
          <w:szCs w:val="24"/>
        </w:rPr>
        <w:tab/>
        <w:t>Guidelines for Statement of Faith</w:t>
      </w:r>
    </w:p>
    <w:p w14:paraId="69C214BB" w14:textId="30B704E6" w:rsidR="00830D21" w:rsidRDefault="00830D21" w:rsidP="003A0E2F">
      <w:pPr>
        <w:rPr>
          <w:b/>
          <w:bCs/>
          <w:color w:val="2F5496" w:themeColor="accent1" w:themeShade="BF"/>
          <w:sz w:val="24"/>
          <w:szCs w:val="24"/>
        </w:rPr>
      </w:pPr>
      <w:r w:rsidRPr="004D2745">
        <w:rPr>
          <w:b/>
          <w:bCs/>
          <w:color w:val="2F5496" w:themeColor="accent1" w:themeShade="BF"/>
          <w:sz w:val="24"/>
          <w:szCs w:val="24"/>
        </w:rPr>
        <w:t xml:space="preserve">Appendix </w:t>
      </w:r>
      <w:r w:rsidR="00DA7CD2" w:rsidRPr="004D2745">
        <w:rPr>
          <w:b/>
          <w:bCs/>
          <w:color w:val="2F5496" w:themeColor="accent1" w:themeShade="BF"/>
          <w:sz w:val="24"/>
          <w:szCs w:val="24"/>
        </w:rPr>
        <w:t>9</w:t>
      </w:r>
      <w:r w:rsidRPr="004D2745">
        <w:rPr>
          <w:b/>
          <w:bCs/>
          <w:color w:val="2F5496" w:themeColor="accent1" w:themeShade="BF"/>
          <w:sz w:val="24"/>
          <w:szCs w:val="24"/>
        </w:rPr>
        <w:tab/>
        <w:t>Criteria for Evaluation</w:t>
      </w:r>
    </w:p>
    <w:p w14:paraId="4038DC93" w14:textId="540D6F3E" w:rsidR="00023287" w:rsidRDefault="00023287" w:rsidP="00023287">
      <w:pPr>
        <w:rPr>
          <w:b/>
          <w:bCs/>
          <w:color w:val="2F5496" w:themeColor="accent1" w:themeShade="BF"/>
          <w:sz w:val="24"/>
          <w:szCs w:val="24"/>
        </w:rPr>
      </w:pPr>
      <w:r>
        <w:rPr>
          <w:b/>
          <w:bCs/>
          <w:color w:val="2F5496" w:themeColor="accent1" w:themeShade="BF"/>
          <w:sz w:val="24"/>
          <w:szCs w:val="24"/>
        </w:rPr>
        <w:t>Appendix 10</w:t>
      </w:r>
      <w:r>
        <w:rPr>
          <w:b/>
          <w:bCs/>
          <w:color w:val="2F5496" w:themeColor="accent1" w:themeShade="BF"/>
          <w:sz w:val="24"/>
          <w:szCs w:val="24"/>
        </w:rPr>
        <w:tab/>
        <w:t>Leaving the Preparation for Ministry Process (G-2.0609)</w:t>
      </w:r>
    </w:p>
    <w:p w14:paraId="7843C550" w14:textId="6072CE24" w:rsidR="00023287" w:rsidRDefault="00023287" w:rsidP="003A0E2F">
      <w:pPr>
        <w:rPr>
          <w:b/>
          <w:bCs/>
          <w:color w:val="2F5496" w:themeColor="accent1" w:themeShade="BF"/>
          <w:sz w:val="24"/>
          <w:szCs w:val="24"/>
        </w:rPr>
      </w:pPr>
    </w:p>
    <w:p w14:paraId="3FAA03E6" w14:textId="78645B5A" w:rsidR="00830D21" w:rsidRDefault="00830D21" w:rsidP="003A0E2F">
      <w:pPr>
        <w:rPr>
          <w:b/>
          <w:bCs/>
          <w:color w:val="2F5496" w:themeColor="accent1" w:themeShade="BF"/>
          <w:sz w:val="24"/>
          <w:szCs w:val="24"/>
        </w:rPr>
      </w:pPr>
    </w:p>
    <w:p w14:paraId="731F4CC9" w14:textId="05D79C02" w:rsidR="00830D21" w:rsidRDefault="00830D21" w:rsidP="003A0E2F">
      <w:pPr>
        <w:rPr>
          <w:b/>
          <w:bCs/>
          <w:color w:val="2F5496" w:themeColor="accent1" w:themeShade="BF"/>
          <w:sz w:val="24"/>
          <w:szCs w:val="24"/>
        </w:rPr>
      </w:pPr>
    </w:p>
    <w:p w14:paraId="3B88A875" w14:textId="77777777" w:rsidR="00C23015" w:rsidRDefault="00C23015" w:rsidP="003A0E2F">
      <w:pPr>
        <w:rPr>
          <w:b/>
          <w:bCs/>
          <w:color w:val="2F5496" w:themeColor="accent1" w:themeShade="BF"/>
          <w:sz w:val="24"/>
          <w:szCs w:val="24"/>
        </w:rPr>
      </w:pPr>
    </w:p>
    <w:p w14:paraId="113C6026" w14:textId="544152FE" w:rsidR="00830D21" w:rsidRDefault="00830D21" w:rsidP="003A0E2F">
      <w:pPr>
        <w:rPr>
          <w:b/>
          <w:bCs/>
          <w:color w:val="2F5496" w:themeColor="accent1" w:themeShade="BF"/>
          <w:sz w:val="24"/>
          <w:szCs w:val="24"/>
        </w:rPr>
      </w:pPr>
    </w:p>
    <w:p w14:paraId="6919B529" w14:textId="1A47CC66" w:rsidR="00830D21" w:rsidRDefault="00830D21" w:rsidP="003A0E2F">
      <w:pPr>
        <w:rPr>
          <w:b/>
          <w:bCs/>
          <w:color w:val="2F5496" w:themeColor="accent1" w:themeShade="BF"/>
          <w:sz w:val="24"/>
          <w:szCs w:val="24"/>
        </w:rPr>
      </w:pPr>
    </w:p>
    <w:p w14:paraId="4F792B1D" w14:textId="7677CB01" w:rsidR="00830D21" w:rsidRDefault="00830D21" w:rsidP="003A0E2F">
      <w:pPr>
        <w:rPr>
          <w:b/>
          <w:bCs/>
          <w:color w:val="2F5496" w:themeColor="accent1" w:themeShade="BF"/>
          <w:sz w:val="24"/>
          <w:szCs w:val="24"/>
        </w:rPr>
      </w:pPr>
    </w:p>
    <w:p w14:paraId="6CB3CC8A" w14:textId="48BAA89E" w:rsidR="00830D21" w:rsidRDefault="00830D21" w:rsidP="003A0E2F">
      <w:pPr>
        <w:rPr>
          <w:b/>
          <w:bCs/>
          <w:color w:val="2F5496" w:themeColor="accent1" w:themeShade="BF"/>
          <w:sz w:val="24"/>
          <w:szCs w:val="24"/>
        </w:rPr>
      </w:pPr>
    </w:p>
    <w:p w14:paraId="3BE39130" w14:textId="2445A579" w:rsidR="00830D21" w:rsidRDefault="00830D21" w:rsidP="003A0E2F">
      <w:pPr>
        <w:rPr>
          <w:b/>
          <w:bCs/>
          <w:color w:val="2F5496" w:themeColor="accent1" w:themeShade="BF"/>
          <w:sz w:val="24"/>
          <w:szCs w:val="24"/>
        </w:rPr>
      </w:pPr>
    </w:p>
    <w:p w14:paraId="1EE9CDEE" w14:textId="0A8DD511" w:rsidR="00830D21" w:rsidRDefault="00830D21" w:rsidP="003A0E2F">
      <w:pPr>
        <w:rPr>
          <w:b/>
          <w:bCs/>
          <w:color w:val="2F5496" w:themeColor="accent1" w:themeShade="BF"/>
          <w:sz w:val="24"/>
          <w:szCs w:val="24"/>
        </w:rPr>
      </w:pPr>
    </w:p>
    <w:p w14:paraId="7E33AA17" w14:textId="1F11280C" w:rsidR="00830D21" w:rsidRDefault="00830D21" w:rsidP="003A0E2F">
      <w:pPr>
        <w:rPr>
          <w:b/>
          <w:bCs/>
          <w:color w:val="2F5496" w:themeColor="accent1" w:themeShade="BF"/>
          <w:sz w:val="24"/>
          <w:szCs w:val="24"/>
        </w:rPr>
      </w:pPr>
    </w:p>
    <w:p w14:paraId="703A1937" w14:textId="7FE65068" w:rsidR="00830D21" w:rsidRDefault="00830D21" w:rsidP="003A0E2F">
      <w:pPr>
        <w:rPr>
          <w:b/>
          <w:bCs/>
          <w:color w:val="2F5496" w:themeColor="accent1" w:themeShade="BF"/>
          <w:sz w:val="24"/>
          <w:szCs w:val="24"/>
        </w:rPr>
      </w:pPr>
    </w:p>
    <w:p w14:paraId="41A7A8AE" w14:textId="57FF01A3" w:rsidR="00830D21" w:rsidRDefault="00830D21" w:rsidP="003A0E2F">
      <w:pPr>
        <w:rPr>
          <w:b/>
          <w:bCs/>
          <w:color w:val="2F5496" w:themeColor="accent1" w:themeShade="BF"/>
          <w:sz w:val="24"/>
          <w:szCs w:val="24"/>
        </w:rPr>
      </w:pPr>
    </w:p>
    <w:p w14:paraId="6CEEAFAA" w14:textId="1BD60AB7" w:rsidR="00830D21" w:rsidRDefault="00830D21" w:rsidP="003A0E2F">
      <w:pPr>
        <w:rPr>
          <w:b/>
          <w:bCs/>
          <w:color w:val="2F5496" w:themeColor="accent1" w:themeShade="BF"/>
          <w:sz w:val="24"/>
          <w:szCs w:val="24"/>
        </w:rPr>
      </w:pPr>
    </w:p>
    <w:p w14:paraId="40BDA40C" w14:textId="2271703F" w:rsidR="00830D21" w:rsidRDefault="00830D21" w:rsidP="003A0E2F">
      <w:pPr>
        <w:rPr>
          <w:b/>
          <w:bCs/>
          <w:color w:val="2F5496" w:themeColor="accent1" w:themeShade="BF"/>
          <w:sz w:val="24"/>
          <w:szCs w:val="24"/>
        </w:rPr>
      </w:pPr>
    </w:p>
    <w:p w14:paraId="74EBE8BD" w14:textId="77777777" w:rsidR="00023287" w:rsidRDefault="00023287" w:rsidP="003A0E2F">
      <w:pPr>
        <w:rPr>
          <w:b/>
          <w:bCs/>
          <w:color w:val="2F5496" w:themeColor="accent1" w:themeShade="BF"/>
          <w:sz w:val="24"/>
          <w:szCs w:val="24"/>
        </w:rPr>
      </w:pPr>
    </w:p>
    <w:p w14:paraId="4F048833" w14:textId="7BE9E5EA" w:rsidR="00830D21" w:rsidRDefault="00830D21" w:rsidP="003A0E2F">
      <w:pPr>
        <w:rPr>
          <w:b/>
          <w:bCs/>
          <w:color w:val="2F5496" w:themeColor="accent1" w:themeShade="BF"/>
          <w:sz w:val="24"/>
          <w:szCs w:val="24"/>
        </w:rPr>
      </w:pPr>
    </w:p>
    <w:p w14:paraId="57263698" w14:textId="70095755" w:rsidR="00830D21" w:rsidRDefault="00830D21" w:rsidP="003A0E2F">
      <w:pPr>
        <w:rPr>
          <w:b/>
          <w:bCs/>
          <w:color w:val="2F5496" w:themeColor="accent1" w:themeShade="BF"/>
          <w:sz w:val="24"/>
          <w:szCs w:val="24"/>
        </w:rPr>
      </w:pPr>
    </w:p>
    <w:p w14:paraId="31684A39" w14:textId="08F42761" w:rsidR="00830D21" w:rsidRDefault="00830D21" w:rsidP="003A0E2F">
      <w:pPr>
        <w:rPr>
          <w:b/>
          <w:bCs/>
          <w:color w:val="2F5496" w:themeColor="accent1" w:themeShade="BF"/>
          <w:sz w:val="24"/>
          <w:szCs w:val="24"/>
        </w:rPr>
      </w:pPr>
    </w:p>
    <w:p w14:paraId="19977055" w14:textId="61BD3A47" w:rsidR="00830D21" w:rsidRDefault="00830D21" w:rsidP="003A0E2F">
      <w:pPr>
        <w:rPr>
          <w:b/>
          <w:bCs/>
          <w:color w:val="2F5496" w:themeColor="accent1" w:themeShade="BF"/>
          <w:sz w:val="24"/>
          <w:szCs w:val="24"/>
        </w:rPr>
      </w:pPr>
    </w:p>
    <w:p w14:paraId="3371A7FC" w14:textId="2A46417F" w:rsidR="00830D21" w:rsidRDefault="00830D21" w:rsidP="003A0E2F">
      <w:pPr>
        <w:rPr>
          <w:b/>
          <w:bCs/>
          <w:color w:val="2F5496" w:themeColor="accent1" w:themeShade="BF"/>
          <w:sz w:val="24"/>
          <w:szCs w:val="24"/>
        </w:rPr>
      </w:pPr>
    </w:p>
    <w:p w14:paraId="644B5B88" w14:textId="3A036BAA" w:rsidR="00830D21" w:rsidRDefault="00830D21" w:rsidP="003A0E2F">
      <w:pPr>
        <w:rPr>
          <w:b/>
          <w:bCs/>
          <w:color w:val="2F5496" w:themeColor="accent1" w:themeShade="BF"/>
          <w:sz w:val="24"/>
          <w:szCs w:val="24"/>
        </w:rPr>
      </w:pPr>
    </w:p>
    <w:p w14:paraId="30462AE1" w14:textId="75CDA1A0" w:rsidR="00830D21" w:rsidRDefault="00830D21" w:rsidP="003A0E2F">
      <w:pPr>
        <w:rPr>
          <w:b/>
          <w:bCs/>
          <w:color w:val="2F5496" w:themeColor="accent1" w:themeShade="BF"/>
          <w:sz w:val="24"/>
          <w:szCs w:val="24"/>
        </w:rPr>
      </w:pPr>
    </w:p>
    <w:p w14:paraId="6CBE6CD6" w14:textId="6062355E" w:rsidR="00587ADA" w:rsidRDefault="00587ADA" w:rsidP="003A0E2F">
      <w:pPr>
        <w:rPr>
          <w:b/>
          <w:bCs/>
          <w:color w:val="2F5496" w:themeColor="accent1" w:themeShade="BF"/>
          <w:sz w:val="24"/>
          <w:szCs w:val="24"/>
        </w:rPr>
      </w:pPr>
    </w:p>
    <w:p w14:paraId="32A63915" w14:textId="2DE89D9E" w:rsidR="00587ADA" w:rsidRDefault="00587ADA" w:rsidP="003A0E2F">
      <w:pPr>
        <w:rPr>
          <w:b/>
          <w:bCs/>
          <w:color w:val="2F5496" w:themeColor="accent1" w:themeShade="BF"/>
          <w:sz w:val="24"/>
          <w:szCs w:val="24"/>
        </w:rPr>
      </w:pPr>
    </w:p>
    <w:p w14:paraId="4FF378B6" w14:textId="4A6AAE71" w:rsidR="00587ADA" w:rsidRDefault="00587ADA" w:rsidP="003A0E2F">
      <w:pPr>
        <w:rPr>
          <w:b/>
          <w:bCs/>
          <w:color w:val="2F5496" w:themeColor="accent1" w:themeShade="BF"/>
          <w:sz w:val="24"/>
          <w:szCs w:val="24"/>
        </w:rPr>
      </w:pPr>
    </w:p>
    <w:p w14:paraId="79B2F419" w14:textId="77777777" w:rsidR="00587ADA" w:rsidRDefault="00587ADA" w:rsidP="003A0E2F">
      <w:pPr>
        <w:rPr>
          <w:b/>
          <w:bCs/>
          <w:color w:val="2F5496" w:themeColor="accent1" w:themeShade="BF"/>
          <w:sz w:val="24"/>
          <w:szCs w:val="24"/>
        </w:rPr>
      </w:pPr>
    </w:p>
    <w:p w14:paraId="6F1FA143" w14:textId="2E73F148" w:rsidR="00830D21" w:rsidRDefault="00830D21" w:rsidP="003A0E2F">
      <w:pPr>
        <w:rPr>
          <w:b/>
          <w:bCs/>
          <w:color w:val="2F5496" w:themeColor="accent1" w:themeShade="BF"/>
          <w:sz w:val="24"/>
          <w:szCs w:val="24"/>
        </w:rPr>
      </w:pPr>
    </w:p>
    <w:p w14:paraId="30FC1A98" w14:textId="5294FEFA" w:rsidR="00E1503D" w:rsidRDefault="00E1503D" w:rsidP="003A0E2F">
      <w:pPr>
        <w:rPr>
          <w:b/>
          <w:bCs/>
          <w:color w:val="2F5496" w:themeColor="accent1" w:themeShade="BF"/>
          <w:sz w:val="24"/>
          <w:szCs w:val="24"/>
        </w:rPr>
      </w:pPr>
    </w:p>
    <w:p w14:paraId="39069AC8" w14:textId="77777777" w:rsidR="00E1503D" w:rsidRDefault="00E1503D" w:rsidP="003A0E2F">
      <w:pPr>
        <w:rPr>
          <w:b/>
          <w:bCs/>
          <w:color w:val="2F5496" w:themeColor="accent1" w:themeShade="BF"/>
          <w:sz w:val="24"/>
          <w:szCs w:val="24"/>
        </w:rPr>
      </w:pPr>
    </w:p>
    <w:p w14:paraId="6AB9371C" w14:textId="5E8423C8" w:rsidR="00830D21" w:rsidRDefault="00830D21" w:rsidP="003A0E2F">
      <w:pPr>
        <w:rPr>
          <w:b/>
          <w:bCs/>
          <w:color w:val="2F5496" w:themeColor="accent1" w:themeShade="BF"/>
          <w:sz w:val="24"/>
          <w:szCs w:val="24"/>
        </w:rPr>
      </w:pPr>
    </w:p>
    <w:p w14:paraId="0E5D9E1B" w14:textId="38871B3F" w:rsidR="00830D21" w:rsidRDefault="00830D21" w:rsidP="003A0E2F">
      <w:pPr>
        <w:rPr>
          <w:b/>
          <w:bCs/>
          <w:color w:val="2F5496" w:themeColor="accent1" w:themeShade="BF"/>
          <w:sz w:val="24"/>
          <w:szCs w:val="24"/>
        </w:rPr>
      </w:pPr>
    </w:p>
    <w:p w14:paraId="322D0486" w14:textId="04134AD8" w:rsidR="00830D21" w:rsidRDefault="00830D21" w:rsidP="003A0E2F">
      <w:pPr>
        <w:rPr>
          <w:b/>
          <w:bCs/>
          <w:color w:val="2F5496" w:themeColor="accent1" w:themeShade="BF"/>
          <w:sz w:val="24"/>
          <w:szCs w:val="24"/>
        </w:rPr>
      </w:pPr>
    </w:p>
    <w:p w14:paraId="732B02DA" w14:textId="541962D9" w:rsidR="00830D21" w:rsidRDefault="00830D21" w:rsidP="003A0E2F">
      <w:pPr>
        <w:rPr>
          <w:b/>
          <w:bCs/>
          <w:color w:val="2F5496" w:themeColor="accent1" w:themeShade="BF"/>
          <w:sz w:val="24"/>
          <w:szCs w:val="24"/>
        </w:rPr>
      </w:pPr>
    </w:p>
    <w:p w14:paraId="677AF5B4" w14:textId="77777777" w:rsidR="00CB69B1" w:rsidRDefault="00830D21" w:rsidP="003A0E2F">
      <w:pPr>
        <w:rPr>
          <w:b/>
          <w:bCs/>
          <w:color w:val="2F5496" w:themeColor="accent1" w:themeShade="BF"/>
          <w:sz w:val="24"/>
          <w:szCs w:val="24"/>
        </w:rPr>
      </w:pPr>
      <w:r>
        <w:rPr>
          <w:b/>
          <w:bCs/>
          <w:color w:val="2F5496" w:themeColor="accent1" w:themeShade="BF"/>
          <w:sz w:val="24"/>
          <w:szCs w:val="24"/>
        </w:rPr>
        <w:lastRenderedPageBreak/>
        <w:t>APPENDIX 1</w:t>
      </w:r>
      <w:r>
        <w:rPr>
          <w:b/>
          <w:bCs/>
          <w:color w:val="2F5496" w:themeColor="accent1" w:themeShade="BF"/>
          <w:sz w:val="24"/>
          <w:szCs w:val="24"/>
        </w:rPr>
        <w:tab/>
      </w:r>
    </w:p>
    <w:p w14:paraId="6CF21032" w14:textId="6C972E24" w:rsidR="00830D21" w:rsidRDefault="00CB69B1" w:rsidP="003A0E2F">
      <w:pPr>
        <w:rPr>
          <w:b/>
          <w:bCs/>
          <w:color w:val="2F5496" w:themeColor="accent1" w:themeShade="BF"/>
          <w:sz w:val="24"/>
          <w:szCs w:val="24"/>
        </w:rPr>
      </w:pPr>
      <w:r>
        <w:rPr>
          <w:b/>
          <w:bCs/>
          <w:color w:val="2F5496" w:themeColor="accent1" w:themeShade="BF"/>
          <w:sz w:val="24"/>
          <w:szCs w:val="24"/>
        </w:rPr>
        <w:t>List of Forms (with links)</w:t>
      </w:r>
    </w:p>
    <w:p w14:paraId="7ED2107D" w14:textId="5BCF7D86" w:rsidR="00CB69B1" w:rsidRDefault="00CB69B1" w:rsidP="003A0E2F">
      <w:pPr>
        <w:rPr>
          <w:b/>
          <w:bCs/>
          <w:color w:val="2F5496" w:themeColor="accent1" w:themeShade="BF"/>
          <w:sz w:val="24"/>
          <w:szCs w:val="24"/>
        </w:rPr>
      </w:pPr>
    </w:p>
    <w:p w14:paraId="2D07868F" w14:textId="120BCEC4" w:rsidR="00CB69B1" w:rsidRDefault="00F448D6" w:rsidP="00CB69B1">
      <w:pPr>
        <w:jc w:val="both"/>
        <w:rPr>
          <w:sz w:val="24"/>
          <w:szCs w:val="24"/>
        </w:rPr>
      </w:pPr>
      <w:hyperlink r:id="rId37" w:history="1">
        <w:r w:rsidR="00CB69B1" w:rsidRPr="00CB69B1">
          <w:rPr>
            <w:rStyle w:val="Hyperlink"/>
            <w:sz w:val="24"/>
            <w:szCs w:val="24"/>
          </w:rPr>
          <w:t>Form 1A:</w:t>
        </w:r>
      </w:hyperlink>
      <w:r w:rsidR="00CB69B1">
        <w:rPr>
          <w:sz w:val="24"/>
          <w:szCs w:val="24"/>
        </w:rPr>
        <w:tab/>
        <w:t>Application to Be Enrolled by Presbytery as an Inquirer</w:t>
      </w:r>
    </w:p>
    <w:p w14:paraId="14C1D44C" w14:textId="77777777" w:rsidR="00CB69B1" w:rsidRDefault="00CB69B1" w:rsidP="00CB69B1">
      <w:pPr>
        <w:jc w:val="both"/>
        <w:rPr>
          <w:sz w:val="24"/>
          <w:szCs w:val="24"/>
        </w:rPr>
      </w:pPr>
    </w:p>
    <w:p w14:paraId="6AFA31DC" w14:textId="21C74DAF" w:rsidR="00CB69B1" w:rsidRDefault="00F448D6" w:rsidP="00CB69B1">
      <w:pPr>
        <w:jc w:val="both"/>
        <w:rPr>
          <w:sz w:val="24"/>
          <w:szCs w:val="24"/>
        </w:rPr>
      </w:pPr>
      <w:hyperlink r:id="rId38" w:history="1">
        <w:r w:rsidR="00CB69B1" w:rsidRPr="00CB69B1">
          <w:rPr>
            <w:rStyle w:val="Hyperlink"/>
            <w:sz w:val="24"/>
            <w:szCs w:val="24"/>
          </w:rPr>
          <w:t>Form 1B:</w:t>
        </w:r>
      </w:hyperlink>
      <w:r w:rsidR="00CB69B1">
        <w:rPr>
          <w:sz w:val="24"/>
          <w:szCs w:val="24"/>
        </w:rPr>
        <w:tab/>
        <w:t>Questions for Reflection</w:t>
      </w:r>
    </w:p>
    <w:p w14:paraId="1B57C55A" w14:textId="77777777" w:rsidR="00CB69B1" w:rsidRDefault="00CB69B1" w:rsidP="00CB69B1">
      <w:pPr>
        <w:jc w:val="both"/>
        <w:rPr>
          <w:sz w:val="24"/>
          <w:szCs w:val="24"/>
        </w:rPr>
      </w:pPr>
    </w:p>
    <w:p w14:paraId="113ACE10" w14:textId="5154AF4E" w:rsidR="00CB69B1" w:rsidRDefault="00F448D6" w:rsidP="00CB69B1">
      <w:pPr>
        <w:jc w:val="both"/>
        <w:rPr>
          <w:sz w:val="24"/>
          <w:szCs w:val="24"/>
        </w:rPr>
      </w:pPr>
      <w:hyperlink r:id="rId39" w:history="1">
        <w:r w:rsidR="00CB69B1" w:rsidRPr="00CB69B1">
          <w:rPr>
            <w:rStyle w:val="Hyperlink"/>
            <w:sz w:val="24"/>
            <w:szCs w:val="24"/>
          </w:rPr>
          <w:t>Form 1C:</w:t>
        </w:r>
      </w:hyperlink>
      <w:r w:rsidR="00CB69B1">
        <w:rPr>
          <w:sz w:val="24"/>
          <w:szCs w:val="24"/>
        </w:rPr>
        <w:tab/>
        <w:t>Financial Plan for Theological Education</w:t>
      </w:r>
    </w:p>
    <w:p w14:paraId="17FFF06A" w14:textId="77777777" w:rsidR="00CB69B1" w:rsidRDefault="00CB69B1" w:rsidP="00CB69B1">
      <w:pPr>
        <w:jc w:val="both"/>
        <w:rPr>
          <w:sz w:val="24"/>
          <w:szCs w:val="24"/>
        </w:rPr>
      </w:pPr>
    </w:p>
    <w:p w14:paraId="50B6D99D" w14:textId="796C3799" w:rsidR="00CB69B1" w:rsidRDefault="00F448D6" w:rsidP="00CB69B1">
      <w:pPr>
        <w:jc w:val="both"/>
        <w:rPr>
          <w:sz w:val="24"/>
          <w:szCs w:val="24"/>
        </w:rPr>
      </w:pPr>
      <w:hyperlink r:id="rId40" w:history="1">
        <w:r w:rsidR="00CB69B1" w:rsidRPr="00CB69B1">
          <w:rPr>
            <w:rStyle w:val="Hyperlink"/>
            <w:sz w:val="24"/>
            <w:szCs w:val="24"/>
          </w:rPr>
          <w:t>Form 1D:</w:t>
        </w:r>
      </w:hyperlink>
      <w:r w:rsidR="00CB69B1">
        <w:rPr>
          <w:sz w:val="24"/>
          <w:szCs w:val="24"/>
        </w:rPr>
        <w:tab/>
        <w:t>Session Evaluation and Recommendation Regarding Enrollment as an Inquirer</w:t>
      </w:r>
    </w:p>
    <w:p w14:paraId="11C74457" w14:textId="77777777" w:rsidR="00CB69B1" w:rsidRDefault="00CB69B1" w:rsidP="00CB69B1">
      <w:pPr>
        <w:jc w:val="both"/>
        <w:rPr>
          <w:sz w:val="24"/>
          <w:szCs w:val="24"/>
        </w:rPr>
      </w:pPr>
    </w:p>
    <w:p w14:paraId="24956B17" w14:textId="6ED7D895" w:rsidR="00CB69B1" w:rsidRDefault="00F448D6" w:rsidP="00CB69B1">
      <w:pPr>
        <w:jc w:val="both"/>
        <w:rPr>
          <w:sz w:val="24"/>
          <w:szCs w:val="24"/>
        </w:rPr>
      </w:pPr>
      <w:hyperlink r:id="rId41" w:history="1">
        <w:r w:rsidR="00CB69B1" w:rsidRPr="004951D6">
          <w:rPr>
            <w:rStyle w:val="Hyperlink"/>
            <w:sz w:val="24"/>
            <w:szCs w:val="24"/>
          </w:rPr>
          <w:t>Form 2A:</w:t>
        </w:r>
      </w:hyperlink>
      <w:r w:rsidR="00CB69B1">
        <w:rPr>
          <w:sz w:val="24"/>
          <w:szCs w:val="24"/>
        </w:rPr>
        <w:tab/>
        <w:t>Report of Consultation Regarding Application to Become an Inquirer</w:t>
      </w:r>
    </w:p>
    <w:p w14:paraId="133A0EA6" w14:textId="77777777" w:rsidR="00CB69B1" w:rsidRDefault="00CB69B1" w:rsidP="00CB69B1">
      <w:pPr>
        <w:jc w:val="both"/>
        <w:rPr>
          <w:sz w:val="24"/>
          <w:szCs w:val="24"/>
        </w:rPr>
      </w:pPr>
    </w:p>
    <w:p w14:paraId="3550C01C" w14:textId="25D2B0E9" w:rsidR="00CB69B1" w:rsidRDefault="00F448D6" w:rsidP="00CB69B1">
      <w:pPr>
        <w:jc w:val="both"/>
        <w:rPr>
          <w:sz w:val="24"/>
          <w:szCs w:val="24"/>
        </w:rPr>
      </w:pPr>
      <w:hyperlink r:id="rId42" w:history="1">
        <w:r w:rsidR="00CB69B1" w:rsidRPr="004951D6">
          <w:rPr>
            <w:rStyle w:val="Hyperlink"/>
            <w:sz w:val="24"/>
            <w:szCs w:val="24"/>
          </w:rPr>
          <w:t>Form 2B:</w:t>
        </w:r>
      </w:hyperlink>
      <w:r w:rsidR="00CB69B1">
        <w:rPr>
          <w:sz w:val="24"/>
          <w:szCs w:val="24"/>
        </w:rPr>
        <w:tab/>
        <w:t>Covenant Agreement and Inquirer Release</w:t>
      </w:r>
    </w:p>
    <w:p w14:paraId="75E6C8C9" w14:textId="77777777" w:rsidR="00CB69B1" w:rsidRDefault="00CB69B1" w:rsidP="00CB69B1">
      <w:pPr>
        <w:jc w:val="both"/>
        <w:rPr>
          <w:sz w:val="24"/>
          <w:szCs w:val="24"/>
        </w:rPr>
      </w:pPr>
    </w:p>
    <w:p w14:paraId="31B1C653" w14:textId="2054051D" w:rsidR="00CB69B1" w:rsidRDefault="00F448D6" w:rsidP="00CB69B1">
      <w:pPr>
        <w:jc w:val="both"/>
        <w:rPr>
          <w:sz w:val="24"/>
          <w:szCs w:val="24"/>
        </w:rPr>
      </w:pPr>
      <w:hyperlink r:id="rId43" w:history="1">
        <w:r w:rsidR="00CB69B1" w:rsidRPr="004951D6">
          <w:rPr>
            <w:rStyle w:val="Hyperlink"/>
            <w:sz w:val="24"/>
            <w:szCs w:val="24"/>
          </w:rPr>
          <w:t>Form 3:</w:t>
        </w:r>
      </w:hyperlink>
      <w:r w:rsidR="00CB69B1">
        <w:rPr>
          <w:sz w:val="24"/>
          <w:szCs w:val="24"/>
        </w:rPr>
        <w:tab/>
        <w:t>Pre-consultation Report on Development Areas</w:t>
      </w:r>
    </w:p>
    <w:p w14:paraId="0C122902" w14:textId="77777777" w:rsidR="00CB69B1" w:rsidRDefault="00CB69B1" w:rsidP="00CB69B1">
      <w:pPr>
        <w:jc w:val="both"/>
        <w:rPr>
          <w:sz w:val="24"/>
          <w:szCs w:val="24"/>
        </w:rPr>
      </w:pPr>
    </w:p>
    <w:p w14:paraId="2FBBF6D0" w14:textId="4B7B2D80" w:rsidR="00CB69B1" w:rsidRDefault="00F448D6" w:rsidP="00CB69B1">
      <w:pPr>
        <w:jc w:val="both"/>
        <w:rPr>
          <w:sz w:val="24"/>
          <w:szCs w:val="24"/>
        </w:rPr>
      </w:pPr>
      <w:hyperlink r:id="rId44" w:history="1">
        <w:r w:rsidR="00CB69B1" w:rsidRPr="004951D6">
          <w:rPr>
            <w:rStyle w:val="Hyperlink"/>
            <w:sz w:val="24"/>
            <w:szCs w:val="24"/>
          </w:rPr>
          <w:t>Form 4:</w:t>
        </w:r>
      </w:hyperlink>
      <w:r w:rsidR="00CB69B1">
        <w:rPr>
          <w:sz w:val="24"/>
          <w:szCs w:val="24"/>
        </w:rPr>
        <w:tab/>
        <w:t>Report on Consultation</w:t>
      </w:r>
    </w:p>
    <w:p w14:paraId="58F84F2B" w14:textId="77777777" w:rsidR="00CB69B1" w:rsidRDefault="00CB69B1" w:rsidP="00CB69B1">
      <w:pPr>
        <w:jc w:val="both"/>
        <w:rPr>
          <w:sz w:val="24"/>
          <w:szCs w:val="24"/>
        </w:rPr>
      </w:pPr>
    </w:p>
    <w:p w14:paraId="49021B02" w14:textId="16EE236C" w:rsidR="00CB69B1" w:rsidRDefault="00F448D6" w:rsidP="00CB69B1">
      <w:pPr>
        <w:jc w:val="both"/>
        <w:rPr>
          <w:sz w:val="24"/>
          <w:szCs w:val="24"/>
        </w:rPr>
      </w:pPr>
      <w:hyperlink r:id="rId45" w:history="1">
        <w:r w:rsidR="00CB69B1" w:rsidRPr="004951D6">
          <w:rPr>
            <w:rStyle w:val="Hyperlink"/>
            <w:sz w:val="24"/>
            <w:szCs w:val="24"/>
          </w:rPr>
          <w:t>Form 5A:</w:t>
        </w:r>
      </w:hyperlink>
      <w:r w:rsidR="00CB69B1">
        <w:rPr>
          <w:sz w:val="24"/>
          <w:szCs w:val="24"/>
        </w:rPr>
        <w:tab/>
        <w:t xml:space="preserve">Application to Be Enrolled by Presbytery as </w:t>
      </w:r>
      <w:proofErr w:type="gramStart"/>
      <w:r w:rsidR="00CB69B1">
        <w:rPr>
          <w:sz w:val="24"/>
          <w:szCs w:val="24"/>
        </w:rPr>
        <w:t>an</w:t>
      </w:r>
      <w:proofErr w:type="gramEnd"/>
      <w:r w:rsidR="00CB69B1">
        <w:rPr>
          <w:sz w:val="24"/>
          <w:szCs w:val="24"/>
        </w:rPr>
        <w:t xml:space="preserve"> Candidate</w:t>
      </w:r>
    </w:p>
    <w:p w14:paraId="70D2F543" w14:textId="77777777" w:rsidR="00CB69B1" w:rsidRDefault="00CB69B1" w:rsidP="00CB69B1">
      <w:pPr>
        <w:jc w:val="both"/>
        <w:rPr>
          <w:sz w:val="24"/>
          <w:szCs w:val="24"/>
        </w:rPr>
      </w:pPr>
    </w:p>
    <w:p w14:paraId="68180DDD" w14:textId="3518EFA5" w:rsidR="00CB69B1" w:rsidRDefault="00F448D6" w:rsidP="00CB69B1">
      <w:pPr>
        <w:jc w:val="both"/>
        <w:rPr>
          <w:sz w:val="24"/>
          <w:szCs w:val="24"/>
        </w:rPr>
      </w:pPr>
      <w:hyperlink r:id="rId46" w:history="1">
        <w:r w:rsidR="00CB69B1" w:rsidRPr="004951D6">
          <w:rPr>
            <w:rStyle w:val="Hyperlink"/>
            <w:sz w:val="24"/>
            <w:szCs w:val="24"/>
          </w:rPr>
          <w:t>Form 5B:</w:t>
        </w:r>
      </w:hyperlink>
      <w:r w:rsidR="00CB69B1">
        <w:rPr>
          <w:sz w:val="24"/>
          <w:szCs w:val="24"/>
        </w:rPr>
        <w:tab/>
        <w:t xml:space="preserve">Session Evaluation and Recommendation Regarding Enrollment as </w:t>
      </w:r>
      <w:proofErr w:type="gramStart"/>
      <w:r w:rsidR="00CB69B1">
        <w:rPr>
          <w:sz w:val="24"/>
          <w:szCs w:val="24"/>
        </w:rPr>
        <w:t>an</w:t>
      </w:r>
      <w:proofErr w:type="gramEnd"/>
      <w:r w:rsidR="00CB69B1">
        <w:rPr>
          <w:sz w:val="24"/>
          <w:szCs w:val="24"/>
        </w:rPr>
        <w:t xml:space="preserve"> Candidate</w:t>
      </w:r>
    </w:p>
    <w:p w14:paraId="7DD8C14E" w14:textId="77777777" w:rsidR="00CB69B1" w:rsidRDefault="00CB69B1" w:rsidP="00CB69B1">
      <w:pPr>
        <w:jc w:val="both"/>
        <w:rPr>
          <w:sz w:val="24"/>
          <w:szCs w:val="24"/>
        </w:rPr>
      </w:pPr>
    </w:p>
    <w:p w14:paraId="7F7CCE5C" w14:textId="2F9C8EE0" w:rsidR="00CB69B1" w:rsidRDefault="00F448D6" w:rsidP="00CB69B1">
      <w:pPr>
        <w:jc w:val="both"/>
        <w:rPr>
          <w:sz w:val="24"/>
          <w:szCs w:val="24"/>
        </w:rPr>
      </w:pPr>
      <w:hyperlink r:id="rId47" w:history="1">
        <w:r w:rsidR="00CB69B1" w:rsidRPr="004951D6">
          <w:rPr>
            <w:rStyle w:val="Hyperlink"/>
            <w:sz w:val="24"/>
            <w:szCs w:val="24"/>
          </w:rPr>
          <w:t>Form 5C:</w:t>
        </w:r>
      </w:hyperlink>
      <w:r w:rsidR="00CB69B1">
        <w:rPr>
          <w:sz w:val="24"/>
          <w:szCs w:val="24"/>
        </w:rPr>
        <w:tab/>
        <w:t xml:space="preserve">Report of Consultation Regarding Application to Become </w:t>
      </w:r>
      <w:proofErr w:type="gramStart"/>
      <w:r w:rsidR="00CB69B1">
        <w:rPr>
          <w:sz w:val="24"/>
          <w:szCs w:val="24"/>
        </w:rPr>
        <w:t>an</w:t>
      </w:r>
      <w:proofErr w:type="gramEnd"/>
      <w:r w:rsidR="00CB69B1">
        <w:rPr>
          <w:sz w:val="24"/>
          <w:szCs w:val="24"/>
        </w:rPr>
        <w:t xml:space="preserve"> Candidate</w:t>
      </w:r>
    </w:p>
    <w:p w14:paraId="72059787" w14:textId="77777777" w:rsidR="00CB69B1" w:rsidRDefault="00CB69B1" w:rsidP="00CB69B1">
      <w:pPr>
        <w:jc w:val="both"/>
        <w:rPr>
          <w:sz w:val="24"/>
          <w:szCs w:val="24"/>
        </w:rPr>
      </w:pPr>
    </w:p>
    <w:p w14:paraId="5B931CD6" w14:textId="5602E274" w:rsidR="00CB69B1" w:rsidRDefault="00F448D6" w:rsidP="00CB69B1">
      <w:pPr>
        <w:jc w:val="both"/>
        <w:rPr>
          <w:sz w:val="24"/>
          <w:szCs w:val="24"/>
        </w:rPr>
      </w:pPr>
      <w:hyperlink r:id="rId48" w:history="1">
        <w:r w:rsidR="00CB69B1" w:rsidRPr="004951D6">
          <w:rPr>
            <w:rStyle w:val="Hyperlink"/>
            <w:sz w:val="24"/>
            <w:szCs w:val="24"/>
          </w:rPr>
          <w:t>Form 5D:</w:t>
        </w:r>
      </w:hyperlink>
      <w:r w:rsidR="00CB69B1">
        <w:rPr>
          <w:sz w:val="24"/>
          <w:szCs w:val="24"/>
        </w:rPr>
        <w:tab/>
        <w:t>Covenant Agreement and Candidate Release</w:t>
      </w:r>
    </w:p>
    <w:p w14:paraId="35C63541" w14:textId="77777777" w:rsidR="00CB69B1" w:rsidRDefault="00CB69B1" w:rsidP="00CB69B1">
      <w:pPr>
        <w:jc w:val="both"/>
        <w:rPr>
          <w:sz w:val="24"/>
          <w:szCs w:val="24"/>
        </w:rPr>
      </w:pPr>
    </w:p>
    <w:p w14:paraId="0FF5CD97" w14:textId="36473CEE" w:rsidR="00CB69B1" w:rsidRDefault="00F448D6" w:rsidP="00CB69B1">
      <w:pPr>
        <w:jc w:val="both"/>
        <w:rPr>
          <w:sz w:val="24"/>
          <w:szCs w:val="24"/>
        </w:rPr>
      </w:pPr>
      <w:hyperlink r:id="rId49" w:history="1">
        <w:r w:rsidR="00CB69B1" w:rsidRPr="004951D6">
          <w:rPr>
            <w:rStyle w:val="Hyperlink"/>
            <w:sz w:val="24"/>
            <w:szCs w:val="24"/>
          </w:rPr>
          <w:t>Form 6:</w:t>
        </w:r>
      </w:hyperlink>
      <w:r w:rsidR="00CB69B1">
        <w:rPr>
          <w:sz w:val="24"/>
          <w:szCs w:val="24"/>
        </w:rPr>
        <w:tab/>
        <w:t xml:space="preserve">Summary Report of Final Assessment of Candidate’s Readiness to be </w:t>
      </w:r>
    </w:p>
    <w:p w14:paraId="63DCDE90" w14:textId="77777777" w:rsidR="00CB69B1" w:rsidRDefault="00CB69B1" w:rsidP="00CB69B1">
      <w:pPr>
        <w:jc w:val="both"/>
        <w:rPr>
          <w:sz w:val="24"/>
          <w:szCs w:val="24"/>
        </w:rPr>
      </w:pPr>
      <w:r>
        <w:rPr>
          <w:sz w:val="24"/>
          <w:szCs w:val="24"/>
        </w:rPr>
        <w:tab/>
      </w:r>
      <w:r>
        <w:rPr>
          <w:sz w:val="24"/>
          <w:szCs w:val="24"/>
        </w:rPr>
        <w:tab/>
        <w:t>Examined for Ordination</w:t>
      </w:r>
    </w:p>
    <w:p w14:paraId="481B6029" w14:textId="7051772B" w:rsidR="00427FAA" w:rsidRDefault="00CB69B1" w:rsidP="00427FAA">
      <w:pPr>
        <w:rPr>
          <w:b/>
          <w:bCs/>
          <w:color w:val="2F5496" w:themeColor="accent1" w:themeShade="BF"/>
          <w:sz w:val="24"/>
          <w:szCs w:val="24"/>
        </w:rPr>
      </w:pPr>
      <w:r>
        <w:br w:type="page"/>
      </w:r>
      <w:r w:rsidR="00427FAA">
        <w:rPr>
          <w:b/>
          <w:bCs/>
          <w:color w:val="2F5496" w:themeColor="accent1" w:themeShade="BF"/>
          <w:sz w:val="24"/>
          <w:szCs w:val="24"/>
        </w:rPr>
        <w:lastRenderedPageBreak/>
        <w:t>PPENDIX 2</w:t>
      </w:r>
      <w:r w:rsidR="00427FAA">
        <w:rPr>
          <w:b/>
          <w:bCs/>
          <w:color w:val="2F5496" w:themeColor="accent1" w:themeShade="BF"/>
          <w:sz w:val="24"/>
          <w:szCs w:val="24"/>
        </w:rPr>
        <w:tab/>
      </w:r>
    </w:p>
    <w:p w14:paraId="48516873" w14:textId="0B4347D1" w:rsidR="00CB69B1" w:rsidRDefault="00427FAA" w:rsidP="003A0E2F">
      <w:pPr>
        <w:rPr>
          <w:b/>
          <w:bCs/>
          <w:color w:val="2F5496" w:themeColor="accent1" w:themeShade="BF"/>
          <w:sz w:val="24"/>
          <w:szCs w:val="24"/>
        </w:rPr>
      </w:pPr>
      <w:r>
        <w:rPr>
          <w:b/>
          <w:bCs/>
          <w:color w:val="2F5496" w:themeColor="accent1" w:themeShade="BF"/>
          <w:sz w:val="24"/>
          <w:szCs w:val="24"/>
        </w:rPr>
        <w:t>Session Responsibilities</w:t>
      </w:r>
    </w:p>
    <w:p w14:paraId="2F26C6E3" w14:textId="01304035" w:rsidR="00427FAA" w:rsidRDefault="00427FAA" w:rsidP="003A0E2F"/>
    <w:p w14:paraId="5230B3F0" w14:textId="77777777" w:rsidR="00427FAA" w:rsidRDefault="00427FAA" w:rsidP="00427FAA">
      <w:pPr>
        <w:jc w:val="both"/>
        <w:rPr>
          <w:sz w:val="24"/>
          <w:szCs w:val="24"/>
        </w:rPr>
      </w:pPr>
      <w:r>
        <w:rPr>
          <w:sz w:val="24"/>
          <w:szCs w:val="24"/>
        </w:rPr>
        <w:t>The pastor and the session are responsible for communicating to church members what is meant by the ministry of all believers and for helping members discern and fulfill their Christian vocations.</w:t>
      </w:r>
    </w:p>
    <w:p w14:paraId="47D25C78" w14:textId="77777777" w:rsidR="00427FAA" w:rsidRDefault="00427FAA" w:rsidP="00427FAA">
      <w:pPr>
        <w:jc w:val="both"/>
        <w:rPr>
          <w:sz w:val="24"/>
          <w:szCs w:val="24"/>
        </w:rPr>
      </w:pPr>
    </w:p>
    <w:p w14:paraId="6C324B2C" w14:textId="77777777" w:rsidR="00427FAA" w:rsidRDefault="00427FAA" w:rsidP="00427FAA">
      <w:pPr>
        <w:jc w:val="both"/>
        <w:rPr>
          <w:sz w:val="24"/>
          <w:szCs w:val="24"/>
        </w:rPr>
      </w:pPr>
      <w:r>
        <w:rPr>
          <w:b/>
          <w:sz w:val="24"/>
          <w:szCs w:val="24"/>
        </w:rPr>
        <w:t>Exploring the Call to Ministry of teaching elder</w:t>
      </w:r>
    </w:p>
    <w:p w14:paraId="607AC02F" w14:textId="77777777" w:rsidR="00427FAA" w:rsidRDefault="00427FAA" w:rsidP="00427FAA">
      <w:pPr>
        <w:jc w:val="both"/>
        <w:rPr>
          <w:sz w:val="24"/>
          <w:szCs w:val="24"/>
        </w:rPr>
      </w:pPr>
    </w:p>
    <w:p w14:paraId="602BA5D0" w14:textId="77777777" w:rsidR="00427FAA" w:rsidRDefault="00427FAA" w:rsidP="00427FAA">
      <w:pPr>
        <w:jc w:val="both"/>
        <w:rPr>
          <w:sz w:val="24"/>
          <w:szCs w:val="24"/>
        </w:rPr>
      </w:pPr>
      <w:r>
        <w:rPr>
          <w:sz w:val="24"/>
          <w:szCs w:val="24"/>
        </w:rPr>
        <w:t>The local church is provided with a challenge and an opportunity when a member of the congregation approaches the pastor and session to express the possibility that she or he has been called to ministry. It is the session’s responsibility to provide a supportive relationship through which to explore with the member the personal implications and suitability of a full-time church vocation.</w:t>
      </w:r>
    </w:p>
    <w:p w14:paraId="0584F522" w14:textId="77777777" w:rsidR="00427FAA" w:rsidRDefault="00427FAA" w:rsidP="00427FAA">
      <w:pPr>
        <w:jc w:val="both"/>
        <w:rPr>
          <w:sz w:val="24"/>
          <w:szCs w:val="24"/>
        </w:rPr>
      </w:pPr>
    </w:p>
    <w:p w14:paraId="58BCC14A" w14:textId="77777777" w:rsidR="00427FAA" w:rsidRDefault="00427FAA" w:rsidP="00427FAA">
      <w:pPr>
        <w:jc w:val="both"/>
        <w:rPr>
          <w:sz w:val="24"/>
          <w:szCs w:val="24"/>
        </w:rPr>
      </w:pPr>
      <w:r>
        <w:rPr>
          <w:sz w:val="24"/>
          <w:szCs w:val="24"/>
        </w:rPr>
        <w:t xml:space="preserve">Such awareness and experience </w:t>
      </w:r>
      <w:proofErr w:type="gramStart"/>
      <w:r>
        <w:rPr>
          <w:sz w:val="24"/>
          <w:szCs w:val="24"/>
        </w:rPr>
        <w:t>emerges</w:t>
      </w:r>
      <w:proofErr w:type="gramEnd"/>
      <w:r>
        <w:rPr>
          <w:sz w:val="24"/>
          <w:szCs w:val="24"/>
        </w:rPr>
        <w:t xml:space="preserve"> through prayerful examination of the member’s personal faith, through his/her motivation and experience within the congregation, and through a shared assessment of all the responsibilities and gifts needed for ministry. These are important first steps in discerning whether the member is called by the Holy Spirit to the ministry of teaching elder.</w:t>
      </w:r>
    </w:p>
    <w:p w14:paraId="5C50069A" w14:textId="77777777" w:rsidR="00427FAA" w:rsidRDefault="00427FAA" w:rsidP="00427FAA">
      <w:pPr>
        <w:jc w:val="both"/>
        <w:rPr>
          <w:sz w:val="24"/>
          <w:szCs w:val="24"/>
        </w:rPr>
      </w:pPr>
    </w:p>
    <w:p w14:paraId="051A302B" w14:textId="77777777" w:rsidR="00427FAA" w:rsidRDefault="00427FAA" w:rsidP="00427FAA">
      <w:pPr>
        <w:jc w:val="both"/>
        <w:rPr>
          <w:sz w:val="24"/>
          <w:szCs w:val="24"/>
        </w:rPr>
      </w:pPr>
      <w:r>
        <w:rPr>
          <w:b/>
          <w:sz w:val="24"/>
          <w:szCs w:val="24"/>
        </w:rPr>
        <w:t>Offering Support to Inquirers and Candidates</w:t>
      </w:r>
    </w:p>
    <w:p w14:paraId="58B69C83" w14:textId="77777777" w:rsidR="00427FAA" w:rsidRDefault="00427FAA" w:rsidP="00427FAA">
      <w:pPr>
        <w:jc w:val="both"/>
        <w:rPr>
          <w:sz w:val="24"/>
          <w:szCs w:val="24"/>
        </w:rPr>
      </w:pPr>
    </w:p>
    <w:p w14:paraId="709F44F3" w14:textId="77777777" w:rsidR="00427FAA" w:rsidRDefault="00427FAA" w:rsidP="00427FAA">
      <w:pPr>
        <w:jc w:val="both"/>
        <w:rPr>
          <w:sz w:val="24"/>
          <w:szCs w:val="24"/>
        </w:rPr>
      </w:pPr>
      <w:r>
        <w:rPr>
          <w:sz w:val="24"/>
          <w:szCs w:val="24"/>
        </w:rPr>
        <w:t>The pastor, session and congregation communicate with and support the member throughout the entire period of preparation. This can be a deeply meaningful experience for all involved. In all matters relating to preparation, the member will be under the oversight (care) of Presbytery. To facilitate this relationship, this document provides for appointment of one elder from the church to act as liaison with the individual and with the CPM throughout the process.</w:t>
      </w:r>
    </w:p>
    <w:p w14:paraId="292505AE" w14:textId="77777777" w:rsidR="00427FAA" w:rsidRDefault="00427FAA" w:rsidP="00427FAA">
      <w:pPr>
        <w:jc w:val="both"/>
        <w:rPr>
          <w:sz w:val="24"/>
          <w:szCs w:val="24"/>
        </w:rPr>
      </w:pPr>
    </w:p>
    <w:p w14:paraId="0C57B12A" w14:textId="77777777" w:rsidR="00427FAA" w:rsidRDefault="00427FAA" w:rsidP="00427FAA">
      <w:pPr>
        <w:jc w:val="both"/>
        <w:rPr>
          <w:sz w:val="24"/>
          <w:szCs w:val="24"/>
        </w:rPr>
      </w:pPr>
      <w:r>
        <w:rPr>
          <w:sz w:val="24"/>
          <w:szCs w:val="24"/>
        </w:rPr>
        <w:t>It is important that the session contact the member and his/her family at significant times during the preparation process, such as annual and special consultations with CPM, appearances before Presbytery, academic examination periods, ordination examination periods, when a call is being negotiated, and when ordination takes place.</w:t>
      </w:r>
    </w:p>
    <w:p w14:paraId="1B3460A4" w14:textId="77777777" w:rsidR="00427FAA" w:rsidRDefault="00427FAA" w:rsidP="00427FAA">
      <w:pPr>
        <w:jc w:val="both"/>
        <w:rPr>
          <w:sz w:val="24"/>
          <w:szCs w:val="24"/>
        </w:rPr>
      </w:pPr>
    </w:p>
    <w:p w14:paraId="436C38E3" w14:textId="77777777" w:rsidR="00427FAA" w:rsidRDefault="00427FAA" w:rsidP="00427FAA">
      <w:pPr>
        <w:jc w:val="both"/>
        <w:rPr>
          <w:sz w:val="24"/>
          <w:szCs w:val="24"/>
        </w:rPr>
      </w:pPr>
      <w:r>
        <w:rPr>
          <w:sz w:val="24"/>
          <w:szCs w:val="24"/>
        </w:rPr>
        <w:t>Providing financial assistance is another very tangible expression of support. The Session should consider budgeting to assist with the member’s seminary tuition, room and board and books and supplies. The session is also asked to pay part of the fee for the required career counseling.</w:t>
      </w:r>
    </w:p>
    <w:p w14:paraId="29CF36FB" w14:textId="77777777" w:rsidR="00427FAA" w:rsidRDefault="00427FAA" w:rsidP="00427FAA">
      <w:pPr>
        <w:jc w:val="both"/>
        <w:rPr>
          <w:sz w:val="24"/>
          <w:szCs w:val="24"/>
        </w:rPr>
      </w:pPr>
      <w:r>
        <w:rPr>
          <w:sz w:val="24"/>
          <w:szCs w:val="24"/>
        </w:rPr>
        <w:t xml:space="preserve"> </w:t>
      </w:r>
    </w:p>
    <w:p w14:paraId="0D7CFED9" w14:textId="77777777" w:rsidR="00427FAA" w:rsidRDefault="00427FAA" w:rsidP="00427FAA">
      <w:pPr>
        <w:jc w:val="both"/>
        <w:rPr>
          <w:sz w:val="24"/>
          <w:szCs w:val="24"/>
        </w:rPr>
      </w:pPr>
      <w:r>
        <w:rPr>
          <w:sz w:val="24"/>
          <w:szCs w:val="24"/>
        </w:rPr>
        <w:t>The pastor and session may provide valuable support and learning by offering the inquirer or candidate opportunities to preach and lead worship.</w:t>
      </w:r>
    </w:p>
    <w:p w14:paraId="0F497F23" w14:textId="77777777" w:rsidR="00427FAA" w:rsidRDefault="00427FAA" w:rsidP="00427FAA">
      <w:pPr>
        <w:jc w:val="both"/>
        <w:rPr>
          <w:sz w:val="24"/>
          <w:szCs w:val="24"/>
        </w:rPr>
      </w:pPr>
    </w:p>
    <w:p w14:paraId="4F6F7741" w14:textId="77777777" w:rsidR="00427FAA" w:rsidRDefault="00427FAA" w:rsidP="00427FAA">
      <w:pPr>
        <w:jc w:val="both"/>
        <w:rPr>
          <w:sz w:val="24"/>
          <w:szCs w:val="24"/>
        </w:rPr>
      </w:pPr>
      <w:r>
        <w:rPr>
          <w:b/>
          <w:sz w:val="24"/>
          <w:szCs w:val="24"/>
        </w:rPr>
        <w:t>Initiating the Preparation Process and the Inquiry Phase</w:t>
      </w:r>
    </w:p>
    <w:p w14:paraId="023EC81E" w14:textId="77777777" w:rsidR="00427FAA" w:rsidRDefault="00427FAA" w:rsidP="00427FAA">
      <w:pPr>
        <w:jc w:val="both"/>
        <w:rPr>
          <w:sz w:val="24"/>
          <w:szCs w:val="24"/>
        </w:rPr>
      </w:pPr>
    </w:p>
    <w:p w14:paraId="3D8FDB20" w14:textId="77777777" w:rsidR="00427FAA" w:rsidRDefault="00427FAA" w:rsidP="00427FAA">
      <w:pPr>
        <w:jc w:val="both"/>
        <w:rPr>
          <w:sz w:val="24"/>
          <w:szCs w:val="24"/>
        </w:rPr>
      </w:pPr>
      <w:r>
        <w:rPr>
          <w:sz w:val="24"/>
          <w:szCs w:val="24"/>
        </w:rPr>
        <w:t xml:space="preserve">The session or pastor should contact the CPM Moderator when a church member indicates a desire to pursue his/her sense of call to the Ministry of teaching elder. A session meeting for orientation to the preparation process will be scheduled and a representative from the CPM will participate. The session will interview the applicant and hear his/her request to become enrolled as an inquirer and will make a recommendation to the CPM regarding this request (Forms 1A, B and D). If the recommendation is positive, the session should then consider what assistance it will provide to the member during the </w:t>
      </w:r>
      <w:r>
        <w:rPr>
          <w:sz w:val="24"/>
          <w:szCs w:val="24"/>
        </w:rPr>
        <w:lastRenderedPageBreak/>
        <w:t xml:space="preserve">inquirer and candidacy phases. As part of the covenant between the member and the session, the session and the member should have clear understandings of the financial, </w:t>
      </w:r>
      <w:proofErr w:type="gramStart"/>
      <w:r>
        <w:rPr>
          <w:sz w:val="24"/>
          <w:szCs w:val="24"/>
        </w:rPr>
        <w:t>spiritual</w:t>
      </w:r>
      <w:proofErr w:type="gramEnd"/>
      <w:r>
        <w:rPr>
          <w:sz w:val="24"/>
          <w:szCs w:val="24"/>
        </w:rPr>
        <w:t xml:space="preserve"> and other support the session will provide to the member as part of its covenant to be a faithful partner to the member and to care for and nurture the member with love as the member pursues the call to ministry of teaching elder. The CPM recommends that these understandings be communicated to the CPM during the member’s first meeting with the CPM.</w:t>
      </w:r>
    </w:p>
    <w:p w14:paraId="52D62541" w14:textId="77777777" w:rsidR="00427FAA" w:rsidRDefault="00427FAA" w:rsidP="00427FAA">
      <w:pPr>
        <w:jc w:val="both"/>
        <w:rPr>
          <w:sz w:val="24"/>
          <w:szCs w:val="24"/>
        </w:rPr>
      </w:pPr>
    </w:p>
    <w:p w14:paraId="7C601C28" w14:textId="77777777" w:rsidR="00427FAA" w:rsidRDefault="00427FAA" w:rsidP="00427FAA">
      <w:pPr>
        <w:jc w:val="both"/>
        <w:rPr>
          <w:sz w:val="24"/>
          <w:szCs w:val="24"/>
        </w:rPr>
      </w:pPr>
      <w:r>
        <w:rPr>
          <w:sz w:val="24"/>
          <w:szCs w:val="24"/>
        </w:rPr>
        <w:t xml:space="preserve">If the session or CPM decides not to accept the member for enrollment as an inquirer, the session will continue to provide support, </w:t>
      </w:r>
      <w:proofErr w:type="gramStart"/>
      <w:r>
        <w:rPr>
          <w:sz w:val="24"/>
          <w:szCs w:val="24"/>
        </w:rPr>
        <w:t>counsel</w:t>
      </w:r>
      <w:proofErr w:type="gramEnd"/>
      <w:r>
        <w:rPr>
          <w:sz w:val="24"/>
          <w:szCs w:val="24"/>
        </w:rPr>
        <w:t xml:space="preserve"> and guidance to the individual as he/she seeks to discover an appropriate occupational expression of Christian vocation. During the inquiry phase, the session will participate with the inquirer and the CPM in an evaluation of the inquirer’s growth and progress. When an inquirer desires to become a candidate, the session will participate with the inquirer in a review of evidence indicating readiness to proceed to candidacy. This evidence may include personal interviews with the inquirer, CPM consultation reports, and the inquirer’s clear demonstration of adequate promise for ministry along with the inquirer’s application for candidacy, and the six statements. The session will </w:t>
      </w:r>
      <w:proofErr w:type="gramStart"/>
      <w:r>
        <w:rPr>
          <w:sz w:val="24"/>
          <w:szCs w:val="24"/>
        </w:rPr>
        <w:t>make a decision</w:t>
      </w:r>
      <w:proofErr w:type="gramEnd"/>
      <w:r>
        <w:rPr>
          <w:sz w:val="24"/>
          <w:szCs w:val="24"/>
        </w:rPr>
        <w:t xml:space="preserve"> as to whether to recommend to CPM and Presbytery that the inquirer proceed to candidacy (Forms 5A and B).</w:t>
      </w:r>
    </w:p>
    <w:p w14:paraId="0E2519CE" w14:textId="77777777" w:rsidR="00427FAA" w:rsidRDefault="00427FAA" w:rsidP="00427FAA">
      <w:pPr>
        <w:jc w:val="both"/>
        <w:rPr>
          <w:sz w:val="24"/>
          <w:szCs w:val="24"/>
        </w:rPr>
      </w:pPr>
    </w:p>
    <w:p w14:paraId="405B9D46" w14:textId="77777777" w:rsidR="00427FAA" w:rsidRDefault="00427FAA" w:rsidP="00427FAA">
      <w:pPr>
        <w:jc w:val="both"/>
        <w:rPr>
          <w:sz w:val="24"/>
          <w:szCs w:val="24"/>
        </w:rPr>
      </w:pPr>
      <w:r>
        <w:rPr>
          <w:b/>
          <w:sz w:val="24"/>
          <w:szCs w:val="24"/>
        </w:rPr>
        <w:t>The Candidacy Phase</w:t>
      </w:r>
    </w:p>
    <w:p w14:paraId="15AD4B11" w14:textId="77777777" w:rsidR="00427FAA" w:rsidRDefault="00427FAA" w:rsidP="00427FAA">
      <w:pPr>
        <w:jc w:val="both"/>
        <w:rPr>
          <w:sz w:val="24"/>
          <w:szCs w:val="24"/>
        </w:rPr>
      </w:pPr>
    </w:p>
    <w:p w14:paraId="34258D57" w14:textId="77777777" w:rsidR="00427FAA" w:rsidRDefault="00427FAA" w:rsidP="00427FAA">
      <w:pPr>
        <w:jc w:val="both"/>
        <w:rPr>
          <w:sz w:val="24"/>
          <w:szCs w:val="24"/>
        </w:rPr>
      </w:pPr>
      <w:r>
        <w:rPr>
          <w:sz w:val="24"/>
          <w:szCs w:val="24"/>
        </w:rPr>
        <w:t xml:space="preserve">When the inquirer is ready for admission to candidacy, the session will provide a report and the pastor will make a statement, if requested, when the inquirer is examined by the CPM. After the inquirer is received by Presbytery as a candidate, the session will continue to provide support to the candidate and his/her </w:t>
      </w:r>
      <w:proofErr w:type="gramStart"/>
      <w:r>
        <w:rPr>
          <w:sz w:val="24"/>
          <w:szCs w:val="24"/>
        </w:rPr>
        <w:t>family, and</w:t>
      </w:r>
      <w:proofErr w:type="gramEnd"/>
      <w:r>
        <w:rPr>
          <w:sz w:val="24"/>
          <w:szCs w:val="24"/>
        </w:rPr>
        <w:t xml:space="preserve"> maintain the liaison relationship with both the candidate and the CPM.</w:t>
      </w:r>
    </w:p>
    <w:p w14:paraId="1FAC04FF" w14:textId="77777777" w:rsidR="00427FAA" w:rsidRDefault="00427FAA" w:rsidP="00427FAA">
      <w:pPr>
        <w:jc w:val="both"/>
        <w:rPr>
          <w:sz w:val="24"/>
          <w:szCs w:val="24"/>
        </w:rPr>
      </w:pPr>
    </w:p>
    <w:p w14:paraId="25485B91" w14:textId="77777777" w:rsidR="00427FAA" w:rsidRDefault="00427FAA" w:rsidP="00427FAA">
      <w:pPr>
        <w:jc w:val="both"/>
        <w:rPr>
          <w:sz w:val="24"/>
          <w:szCs w:val="24"/>
        </w:rPr>
      </w:pPr>
      <w:r>
        <w:rPr>
          <w:sz w:val="24"/>
          <w:szCs w:val="24"/>
        </w:rPr>
        <w:t>The session will continue to receive and review reports of each annual consultation with the candidate and the CPM, and act as advocate for as long as needed.</w:t>
      </w:r>
    </w:p>
    <w:p w14:paraId="63ED949A" w14:textId="77777777" w:rsidR="00427FAA" w:rsidRDefault="00427FAA" w:rsidP="00427FAA">
      <w:pPr>
        <w:jc w:val="both"/>
        <w:rPr>
          <w:sz w:val="24"/>
          <w:szCs w:val="24"/>
        </w:rPr>
      </w:pPr>
    </w:p>
    <w:p w14:paraId="2C6ACA5D" w14:textId="77777777" w:rsidR="00427FAA" w:rsidRDefault="00427FAA" w:rsidP="00427FAA">
      <w:pPr>
        <w:jc w:val="both"/>
        <w:rPr>
          <w:sz w:val="24"/>
          <w:szCs w:val="24"/>
        </w:rPr>
      </w:pPr>
      <w:proofErr w:type="gramStart"/>
      <w:r>
        <w:rPr>
          <w:sz w:val="24"/>
          <w:szCs w:val="24"/>
        </w:rPr>
        <w:t>As an advocate, the session</w:t>
      </w:r>
      <w:proofErr w:type="gramEnd"/>
      <w:r>
        <w:rPr>
          <w:sz w:val="24"/>
          <w:szCs w:val="24"/>
        </w:rPr>
        <w:t xml:space="preserve"> may call the CPM to accountability in fulfilling any of its responsibilities.</w:t>
      </w:r>
    </w:p>
    <w:p w14:paraId="17E21346" w14:textId="77777777" w:rsidR="00427FAA" w:rsidRDefault="00427FAA" w:rsidP="00427FAA">
      <w:pPr>
        <w:jc w:val="both"/>
        <w:rPr>
          <w:sz w:val="24"/>
          <w:szCs w:val="24"/>
        </w:rPr>
      </w:pPr>
    </w:p>
    <w:p w14:paraId="570A34D4" w14:textId="419973C5" w:rsidR="00427FAA" w:rsidRDefault="00427FAA" w:rsidP="00427FAA">
      <w:pPr>
        <w:jc w:val="both"/>
        <w:rPr>
          <w:sz w:val="24"/>
          <w:szCs w:val="24"/>
        </w:rPr>
      </w:pPr>
      <w:r>
        <w:rPr>
          <w:sz w:val="24"/>
          <w:szCs w:val="24"/>
        </w:rPr>
        <w:t xml:space="preserve">When notice is received of the </w:t>
      </w:r>
      <w:r w:rsidR="00C23015">
        <w:rPr>
          <w:sz w:val="24"/>
          <w:szCs w:val="24"/>
        </w:rPr>
        <w:t>C</w:t>
      </w:r>
      <w:r>
        <w:rPr>
          <w:sz w:val="24"/>
          <w:szCs w:val="24"/>
        </w:rPr>
        <w:t xml:space="preserve">andidate’s ordination, it is the session’s responsibility to remove the </w:t>
      </w:r>
      <w:r w:rsidR="00C23015">
        <w:rPr>
          <w:sz w:val="24"/>
          <w:szCs w:val="24"/>
        </w:rPr>
        <w:t>C</w:t>
      </w:r>
      <w:r>
        <w:rPr>
          <w:sz w:val="24"/>
          <w:szCs w:val="24"/>
        </w:rPr>
        <w:t>andidate’s name from the church roll.</w:t>
      </w:r>
    </w:p>
    <w:p w14:paraId="3D997F09" w14:textId="77777777" w:rsidR="00427FAA" w:rsidRDefault="00427FAA" w:rsidP="00427FAA">
      <w:pPr>
        <w:jc w:val="both"/>
        <w:rPr>
          <w:sz w:val="24"/>
          <w:szCs w:val="24"/>
        </w:rPr>
      </w:pPr>
    </w:p>
    <w:p w14:paraId="0C2D4248" w14:textId="77777777" w:rsidR="00077205" w:rsidRDefault="00D02CE3" w:rsidP="003A0E2F">
      <w:pPr>
        <w:rPr>
          <w:sz w:val="24"/>
          <w:szCs w:val="24"/>
        </w:rPr>
      </w:pPr>
      <w:r>
        <w:rPr>
          <w:sz w:val="24"/>
          <w:szCs w:val="24"/>
        </w:rPr>
        <w:t xml:space="preserve">                           </w:t>
      </w:r>
    </w:p>
    <w:p w14:paraId="28E857B8" w14:textId="77777777" w:rsidR="00077205" w:rsidRDefault="00077205" w:rsidP="003A0E2F">
      <w:pPr>
        <w:rPr>
          <w:sz w:val="24"/>
          <w:szCs w:val="24"/>
        </w:rPr>
      </w:pPr>
    </w:p>
    <w:p w14:paraId="07E77D5D" w14:textId="77777777" w:rsidR="00077205" w:rsidRDefault="00077205" w:rsidP="003A0E2F">
      <w:pPr>
        <w:rPr>
          <w:sz w:val="24"/>
          <w:szCs w:val="24"/>
        </w:rPr>
      </w:pPr>
    </w:p>
    <w:p w14:paraId="466ABEBD" w14:textId="77777777" w:rsidR="00077205" w:rsidRDefault="00077205" w:rsidP="003A0E2F">
      <w:pPr>
        <w:rPr>
          <w:sz w:val="24"/>
          <w:szCs w:val="24"/>
        </w:rPr>
      </w:pPr>
    </w:p>
    <w:p w14:paraId="6D3F865D" w14:textId="77777777" w:rsidR="00077205" w:rsidRDefault="00077205" w:rsidP="003A0E2F">
      <w:pPr>
        <w:rPr>
          <w:sz w:val="24"/>
          <w:szCs w:val="24"/>
        </w:rPr>
      </w:pPr>
    </w:p>
    <w:p w14:paraId="16D9EBFA" w14:textId="77777777" w:rsidR="00077205" w:rsidRDefault="00077205" w:rsidP="003A0E2F">
      <w:pPr>
        <w:rPr>
          <w:sz w:val="24"/>
          <w:szCs w:val="24"/>
        </w:rPr>
      </w:pPr>
    </w:p>
    <w:p w14:paraId="162625CB" w14:textId="77777777" w:rsidR="00077205" w:rsidRDefault="00077205" w:rsidP="003A0E2F">
      <w:pPr>
        <w:rPr>
          <w:sz w:val="24"/>
          <w:szCs w:val="24"/>
        </w:rPr>
      </w:pPr>
    </w:p>
    <w:p w14:paraId="0BC5680B" w14:textId="77777777" w:rsidR="00077205" w:rsidRDefault="00077205" w:rsidP="003A0E2F">
      <w:pPr>
        <w:rPr>
          <w:sz w:val="24"/>
          <w:szCs w:val="24"/>
        </w:rPr>
      </w:pPr>
    </w:p>
    <w:p w14:paraId="232F9DB1" w14:textId="77777777" w:rsidR="00077205" w:rsidRDefault="00077205" w:rsidP="003A0E2F">
      <w:pPr>
        <w:rPr>
          <w:sz w:val="24"/>
          <w:szCs w:val="24"/>
        </w:rPr>
      </w:pPr>
    </w:p>
    <w:p w14:paraId="39FCC67C" w14:textId="77777777" w:rsidR="00077205" w:rsidRDefault="00077205" w:rsidP="003A0E2F">
      <w:pPr>
        <w:rPr>
          <w:sz w:val="24"/>
          <w:szCs w:val="24"/>
        </w:rPr>
      </w:pPr>
    </w:p>
    <w:p w14:paraId="7F094857" w14:textId="77777777" w:rsidR="00077205" w:rsidRDefault="00077205" w:rsidP="003A0E2F">
      <w:pPr>
        <w:rPr>
          <w:sz w:val="24"/>
          <w:szCs w:val="24"/>
        </w:rPr>
      </w:pPr>
    </w:p>
    <w:p w14:paraId="223D5A61" w14:textId="77777777" w:rsidR="00077205" w:rsidRDefault="00077205" w:rsidP="003A0E2F">
      <w:pPr>
        <w:rPr>
          <w:sz w:val="24"/>
          <w:szCs w:val="24"/>
        </w:rPr>
      </w:pPr>
    </w:p>
    <w:p w14:paraId="53D7858A" w14:textId="77777777" w:rsidR="00077205" w:rsidRDefault="00077205" w:rsidP="003A0E2F">
      <w:pPr>
        <w:rPr>
          <w:sz w:val="24"/>
          <w:szCs w:val="24"/>
        </w:rPr>
      </w:pPr>
    </w:p>
    <w:p w14:paraId="0E2AD335" w14:textId="52E779AD" w:rsidR="00077205" w:rsidRDefault="00077205" w:rsidP="00077205">
      <w:pPr>
        <w:rPr>
          <w:b/>
          <w:bCs/>
          <w:color w:val="2F5496" w:themeColor="accent1" w:themeShade="BF"/>
          <w:sz w:val="24"/>
          <w:szCs w:val="24"/>
        </w:rPr>
      </w:pPr>
      <w:r>
        <w:rPr>
          <w:b/>
          <w:bCs/>
          <w:color w:val="2F5496" w:themeColor="accent1" w:themeShade="BF"/>
          <w:sz w:val="24"/>
          <w:szCs w:val="24"/>
        </w:rPr>
        <w:lastRenderedPageBreak/>
        <w:t>APPENDIX 3</w:t>
      </w:r>
      <w:r>
        <w:rPr>
          <w:b/>
          <w:bCs/>
          <w:color w:val="2F5496" w:themeColor="accent1" w:themeShade="BF"/>
          <w:sz w:val="24"/>
          <w:szCs w:val="24"/>
        </w:rPr>
        <w:tab/>
      </w:r>
    </w:p>
    <w:p w14:paraId="1BF54417" w14:textId="7AEB3609" w:rsidR="00077205" w:rsidRDefault="00077205" w:rsidP="00077205">
      <w:pPr>
        <w:rPr>
          <w:b/>
          <w:bCs/>
          <w:color w:val="2F5496" w:themeColor="accent1" w:themeShade="BF"/>
          <w:sz w:val="24"/>
          <w:szCs w:val="24"/>
        </w:rPr>
      </w:pPr>
      <w:r>
        <w:rPr>
          <w:b/>
          <w:bCs/>
          <w:color w:val="2F5496" w:themeColor="accent1" w:themeShade="BF"/>
          <w:sz w:val="24"/>
          <w:szCs w:val="24"/>
        </w:rPr>
        <w:t>Session Liaison Responsibilities</w:t>
      </w:r>
    </w:p>
    <w:p w14:paraId="2C84F886" w14:textId="15C68840" w:rsidR="00077205" w:rsidRDefault="00077205" w:rsidP="00077205">
      <w:pPr>
        <w:rPr>
          <w:b/>
          <w:bCs/>
          <w:color w:val="2F5496" w:themeColor="accent1" w:themeShade="BF"/>
          <w:sz w:val="24"/>
          <w:szCs w:val="24"/>
        </w:rPr>
      </w:pPr>
    </w:p>
    <w:p w14:paraId="5D88EEE7" w14:textId="77777777" w:rsidR="000F6880" w:rsidRDefault="00204CAC" w:rsidP="00204CAC">
      <w:pPr>
        <w:jc w:val="both"/>
        <w:rPr>
          <w:sz w:val="24"/>
          <w:szCs w:val="24"/>
        </w:rPr>
      </w:pPr>
      <w:r>
        <w:rPr>
          <w:sz w:val="24"/>
          <w:szCs w:val="24"/>
        </w:rPr>
        <w:t xml:space="preserve">The CPM requires the appointment of an elder (or a group of persons including at least one elder) to act as liaison with the Inquirer/Candidate and with the CPM. This elder will represent the session and participate with the Inquirer/Candidate and the CPM as they explore and evaluate his/her progress in the preparation for ministry. </w:t>
      </w:r>
    </w:p>
    <w:p w14:paraId="22537141" w14:textId="77777777" w:rsidR="000F6880" w:rsidRDefault="000F6880" w:rsidP="00204CAC">
      <w:pPr>
        <w:jc w:val="both"/>
        <w:rPr>
          <w:sz w:val="24"/>
          <w:szCs w:val="24"/>
        </w:rPr>
      </w:pPr>
    </w:p>
    <w:p w14:paraId="64751C04" w14:textId="6941F4A6" w:rsidR="00204CAC" w:rsidRDefault="00204CAC" w:rsidP="00204CAC">
      <w:pPr>
        <w:jc w:val="both"/>
        <w:rPr>
          <w:sz w:val="24"/>
          <w:szCs w:val="24"/>
        </w:rPr>
      </w:pPr>
      <w:r>
        <w:rPr>
          <w:sz w:val="24"/>
          <w:szCs w:val="24"/>
        </w:rPr>
        <w:t>Outlined below are some of the ways in which such liaisons may be helpful.</w:t>
      </w:r>
    </w:p>
    <w:p w14:paraId="7BC0B791" w14:textId="77777777" w:rsidR="00204CAC" w:rsidRDefault="00204CAC" w:rsidP="00204CAC">
      <w:pPr>
        <w:jc w:val="both"/>
        <w:rPr>
          <w:sz w:val="24"/>
          <w:szCs w:val="24"/>
        </w:rPr>
      </w:pPr>
    </w:p>
    <w:p w14:paraId="2B4F2805" w14:textId="15518543" w:rsidR="00204CAC" w:rsidRDefault="00204CAC" w:rsidP="00204CAC">
      <w:pPr>
        <w:pStyle w:val="ListParagraph"/>
        <w:numPr>
          <w:ilvl w:val="0"/>
          <w:numId w:val="9"/>
        </w:numPr>
        <w:jc w:val="both"/>
        <w:rPr>
          <w:sz w:val="24"/>
          <w:szCs w:val="24"/>
        </w:rPr>
      </w:pPr>
      <w:r w:rsidRPr="00204CAC">
        <w:rPr>
          <w:sz w:val="24"/>
          <w:szCs w:val="24"/>
        </w:rPr>
        <w:t>Remember your Inquirer/Candidate in prayer.</w:t>
      </w:r>
    </w:p>
    <w:p w14:paraId="0A659167" w14:textId="184A7350" w:rsidR="00204CAC" w:rsidRPr="00204CAC" w:rsidRDefault="00204CAC" w:rsidP="001E12A7">
      <w:pPr>
        <w:pStyle w:val="ListParagraph"/>
        <w:numPr>
          <w:ilvl w:val="0"/>
          <w:numId w:val="9"/>
        </w:numPr>
        <w:jc w:val="both"/>
        <w:rPr>
          <w:sz w:val="24"/>
          <w:szCs w:val="24"/>
        </w:rPr>
      </w:pPr>
      <w:r w:rsidRPr="00204CAC">
        <w:rPr>
          <w:sz w:val="24"/>
          <w:szCs w:val="24"/>
        </w:rPr>
        <w:t xml:space="preserve">Learn the background of the Inquirer/Candidate and become acquainted in ways that seem natural to you and the Inquirer/Candidate. </w:t>
      </w:r>
      <w:r>
        <w:rPr>
          <w:sz w:val="24"/>
          <w:szCs w:val="24"/>
        </w:rPr>
        <w:t>Maintain in contact through calls, emails, and notes of encouragement and support.</w:t>
      </w:r>
    </w:p>
    <w:p w14:paraId="1BD2B6E0" w14:textId="73699CBE" w:rsidR="00204CAC" w:rsidRDefault="00204CAC" w:rsidP="00B6151C">
      <w:pPr>
        <w:pStyle w:val="ListParagraph"/>
        <w:numPr>
          <w:ilvl w:val="0"/>
          <w:numId w:val="9"/>
        </w:numPr>
        <w:jc w:val="both"/>
        <w:rPr>
          <w:sz w:val="24"/>
          <w:szCs w:val="24"/>
        </w:rPr>
      </w:pPr>
      <w:r w:rsidRPr="00204CAC">
        <w:rPr>
          <w:sz w:val="24"/>
          <w:szCs w:val="24"/>
        </w:rPr>
        <w:t>Share with the CPM, especially at the time of an annual consultation, any areas of need of the Inquirer/Candidate — whether financial or personal.</w:t>
      </w:r>
    </w:p>
    <w:p w14:paraId="72D87677" w14:textId="77777777" w:rsidR="00204CAC" w:rsidRDefault="00204CAC" w:rsidP="00912F92">
      <w:pPr>
        <w:pStyle w:val="ListParagraph"/>
        <w:numPr>
          <w:ilvl w:val="0"/>
          <w:numId w:val="9"/>
        </w:numPr>
        <w:jc w:val="both"/>
        <w:rPr>
          <w:sz w:val="24"/>
          <w:szCs w:val="24"/>
        </w:rPr>
      </w:pPr>
      <w:r w:rsidRPr="00204CAC">
        <w:rPr>
          <w:sz w:val="24"/>
          <w:szCs w:val="24"/>
        </w:rPr>
        <w:t>Keep the congregation aware of its Inquirers/Candidates through prayer in worship on a regular basis, inclusion in the bulletin or newsletter, and celebrating when the Inquirer is received by the presbytery as a Candidate.</w:t>
      </w:r>
    </w:p>
    <w:p w14:paraId="0D1B61D3" w14:textId="77777777" w:rsidR="00204CAC" w:rsidRDefault="00204CAC" w:rsidP="00204CAC">
      <w:pPr>
        <w:jc w:val="both"/>
        <w:rPr>
          <w:sz w:val="24"/>
          <w:szCs w:val="24"/>
        </w:rPr>
      </w:pPr>
    </w:p>
    <w:p w14:paraId="3C4AC2A3" w14:textId="6BF2C642" w:rsidR="00204CAC" w:rsidRDefault="00204CAC" w:rsidP="00204CAC">
      <w:pPr>
        <w:jc w:val="both"/>
        <w:rPr>
          <w:sz w:val="24"/>
          <w:szCs w:val="24"/>
        </w:rPr>
      </w:pPr>
      <w:r>
        <w:rPr>
          <w:sz w:val="24"/>
          <w:szCs w:val="24"/>
        </w:rPr>
        <w:t>In a word, be a friend who offers a sense of personal, moral, and spiritual interest in and support of the Inquirer/Candidate in all aspects of training for the ministry of the Word and Sacrament. In so doing, you will also grow in faith and grace.</w:t>
      </w:r>
    </w:p>
    <w:p w14:paraId="7C65B246" w14:textId="77777777" w:rsidR="00204CAC" w:rsidRDefault="00204CAC" w:rsidP="00077205">
      <w:pPr>
        <w:rPr>
          <w:b/>
          <w:bCs/>
          <w:color w:val="2F5496" w:themeColor="accent1" w:themeShade="BF"/>
          <w:sz w:val="24"/>
          <w:szCs w:val="24"/>
        </w:rPr>
      </w:pPr>
    </w:p>
    <w:p w14:paraId="331BF271" w14:textId="7B2BEE4E" w:rsidR="00427FAA" w:rsidRDefault="00D02CE3" w:rsidP="003A0E2F">
      <w:pPr>
        <w:rPr>
          <w:sz w:val="24"/>
          <w:szCs w:val="24"/>
        </w:rPr>
      </w:pPr>
      <w:r>
        <w:rPr>
          <w:sz w:val="24"/>
          <w:szCs w:val="24"/>
        </w:rPr>
        <w:t xml:space="preserve">                               </w:t>
      </w:r>
    </w:p>
    <w:p w14:paraId="5F621501" w14:textId="50CCAC24" w:rsidR="00204CAC" w:rsidRDefault="00204CAC" w:rsidP="003A0E2F">
      <w:pPr>
        <w:rPr>
          <w:sz w:val="24"/>
          <w:szCs w:val="24"/>
        </w:rPr>
      </w:pPr>
    </w:p>
    <w:p w14:paraId="56F4C6AE" w14:textId="0776E6BE" w:rsidR="00204CAC" w:rsidRDefault="00204CAC" w:rsidP="003A0E2F">
      <w:pPr>
        <w:rPr>
          <w:sz w:val="24"/>
          <w:szCs w:val="24"/>
        </w:rPr>
      </w:pPr>
    </w:p>
    <w:p w14:paraId="777EBF37" w14:textId="547AAA06" w:rsidR="00204CAC" w:rsidRDefault="00204CAC" w:rsidP="003A0E2F">
      <w:pPr>
        <w:rPr>
          <w:sz w:val="24"/>
          <w:szCs w:val="24"/>
        </w:rPr>
      </w:pPr>
    </w:p>
    <w:p w14:paraId="00D98A91" w14:textId="34A57CBF" w:rsidR="00204CAC" w:rsidRDefault="00204CAC" w:rsidP="003A0E2F">
      <w:pPr>
        <w:rPr>
          <w:sz w:val="24"/>
          <w:szCs w:val="24"/>
        </w:rPr>
      </w:pPr>
    </w:p>
    <w:p w14:paraId="4BAF7B56" w14:textId="261B7051" w:rsidR="00204CAC" w:rsidRDefault="00204CAC" w:rsidP="003A0E2F">
      <w:pPr>
        <w:rPr>
          <w:sz w:val="24"/>
          <w:szCs w:val="24"/>
        </w:rPr>
      </w:pPr>
    </w:p>
    <w:p w14:paraId="05B09BF6" w14:textId="635BD93F" w:rsidR="00204CAC" w:rsidRDefault="00204CAC" w:rsidP="003A0E2F">
      <w:pPr>
        <w:rPr>
          <w:sz w:val="24"/>
          <w:szCs w:val="24"/>
        </w:rPr>
      </w:pPr>
    </w:p>
    <w:p w14:paraId="55AA3E85" w14:textId="7F2D5F16" w:rsidR="00204CAC" w:rsidRDefault="00204CAC" w:rsidP="003A0E2F">
      <w:pPr>
        <w:rPr>
          <w:sz w:val="24"/>
          <w:szCs w:val="24"/>
        </w:rPr>
      </w:pPr>
    </w:p>
    <w:p w14:paraId="0AA5C8FB" w14:textId="151BED93" w:rsidR="00204CAC" w:rsidRDefault="00204CAC" w:rsidP="003A0E2F">
      <w:pPr>
        <w:rPr>
          <w:sz w:val="24"/>
          <w:szCs w:val="24"/>
        </w:rPr>
      </w:pPr>
    </w:p>
    <w:p w14:paraId="6B75D034" w14:textId="21C156C0" w:rsidR="00204CAC" w:rsidRDefault="00204CAC" w:rsidP="003A0E2F">
      <w:pPr>
        <w:rPr>
          <w:sz w:val="24"/>
          <w:szCs w:val="24"/>
        </w:rPr>
      </w:pPr>
    </w:p>
    <w:p w14:paraId="1129C0F8" w14:textId="753BC0E5" w:rsidR="00204CAC" w:rsidRDefault="00204CAC" w:rsidP="003A0E2F">
      <w:pPr>
        <w:rPr>
          <w:sz w:val="24"/>
          <w:szCs w:val="24"/>
        </w:rPr>
      </w:pPr>
    </w:p>
    <w:p w14:paraId="106405B5" w14:textId="683BB59C" w:rsidR="00F448D6" w:rsidRDefault="00F448D6" w:rsidP="003A0E2F">
      <w:pPr>
        <w:rPr>
          <w:sz w:val="24"/>
          <w:szCs w:val="24"/>
        </w:rPr>
      </w:pPr>
    </w:p>
    <w:p w14:paraId="55B31F1A" w14:textId="53BD04D5" w:rsidR="00F448D6" w:rsidRDefault="00F448D6" w:rsidP="003A0E2F">
      <w:pPr>
        <w:rPr>
          <w:sz w:val="24"/>
          <w:szCs w:val="24"/>
        </w:rPr>
      </w:pPr>
    </w:p>
    <w:p w14:paraId="156F37CC" w14:textId="77777777" w:rsidR="00F448D6" w:rsidRDefault="00F448D6" w:rsidP="003A0E2F">
      <w:pPr>
        <w:rPr>
          <w:sz w:val="24"/>
          <w:szCs w:val="24"/>
        </w:rPr>
      </w:pPr>
    </w:p>
    <w:p w14:paraId="5A4E08DA" w14:textId="7EB670ED" w:rsidR="00C23015" w:rsidRDefault="00C23015" w:rsidP="003A0E2F">
      <w:pPr>
        <w:rPr>
          <w:sz w:val="24"/>
          <w:szCs w:val="24"/>
        </w:rPr>
      </w:pPr>
    </w:p>
    <w:p w14:paraId="38173D38" w14:textId="77777777" w:rsidR="00C23015" w:rsidRDefault="00C23015" w:rsidP="003A0E2F">
      <w:pPr>
        <w:rPr>
          <w:sz w:val="24"/>
          <w:szCs w:val="24"/>
        </w:rPr>
      </w:pPr>
    </w:p>
    <w:p w14:paraId="71E30132" w14:textId="2CB1DA18" w:rsidR="00204CAC" w:rsidRDefault="00204CAC" w:rsidP="003A0E2F">
      <w:pPr>
        <w:rPr>
          <w:sz w:val="24"/>
          <w:szCs w:val="24"/>
        </w:rPr>
      </w:pPr>
    </w:p>
    <w:p w14:paraId="3E08992B" w14:textId="6AE8E747" w:rsidR="00204CAC" w:rsidRDefault="00204CAC" w:rsidP="003A0E2F">
      <w:pPr>
        <w:rPr>
          <w:sz w:val="24"/>
          <w:szCs w:val="24"/>
        </w:rPr>
      </w:pPr>
    </w:p>
    <w:p w14:paraId="03FD74C6" w14:textId="2D758BA6" w:rsidR="00204CAC" w:rsidRDefault="00204CAC" w:rsidP="003A0E2F">
      <w:pPr>
        <w:rPr>
          <w:sz w:val="24"/>
          <w:szCs w:val="24"/>
        </w:rPr>
      </w:pPr>
    </w:p>
    <w:p w14:paraId="117B303B" w14:textId="3DF60181" w:rsidR="00204CAC" w:rsidRDefault="00204CAC" w:rsidP="003A0E2F">
      <w:pPr>
        <w:rPr>
          <w:sz w:val="24"/>
          <w:szCs w:val="24"/>
        </w:rPr>
      </w:pPr>
    </w:p>
    <w:p w14:paraId="21A482F0" w14:textId="3F3FF932" w:rsidR="00204CAC" w:rsidRDefault="00204CAC" w:rsidP="003A0E2F">
      <w:pPr>
        <w:rPr>
          <w:sz w:val="24"/>
          <w:szCs w:val="24"/>
        </w:rPr>
      </w:pPr>
    </w:p>
    <w:p w14:paraId="1447BBFF" w14:textId="1F03EE65" w:rsidR="00204CAC" w:rsidRDefault="00204CAC" w:rsidP="003A0E2F">
      <w:pPr>
        <w:rPr>
          <w:sz w:val="24"/>
          <w:szCs w:val="24"/>
        </w:rPr>
      </w:pPr>
    </w:p>
    <w:p w14:paraId="3843B20A" w14:textId="463969EA" w:rsidR="00204CAC" w:rsidRDefault="00204CAC" w:rsidP="00204CAC">
      <w:pPr>
        <w:rPr>
          <w:b/>
          <w:bCs/>
          <w:color w:val="2F5496" w:themeColor="accent1" w:themeShade="BF"/>
          <w:sz w:val="24"/>
          <w:szCs w:val="24"/>
        </w:rPr>
      </w:pPr>
      <w:r>
        <w:rPr>
          <w:b/>
          <w:bCs/>
          <w:color w:val="2F5496" w:themeColor="accent1" w:themeShade="BF"/>
          <w:sz w:val="24"/>
          <w:szCs w:val="24"/>
        </w:rPr>
        <w:lastRenderedPageBreak/>
        <w:t>APPENDIX 4</w:t>
      </w:r>
      <w:r>
        <w:rPr>
          <w:b/>
          <w:bCs/>
          <w:color w:val="2F5496" w:themeColor="accent1" w:themeShade="BF"/>
          <w:sz w:val="24"/>
          <w:szCs w:val="24"/>
        </w:rPr>
        <w:tab/>
      </w:r>
    </w:p>
    <w:p w14:paraId="15CEC40C" w14:textId="27DF2F77" w:rsidR="00204CAC" w:rsidRDefault="00204CAC" w:rsidP="003A0E2F">
      <w:pPr>
        <w:rPr>
          <w:b/>
          <w:bCs/>
          <w:color w:val="2F5496" w:themeColor="accent1" w:themeShade="BF"/>
          <w:sz w:val="24"/>
          <w:szCs w:val="24"/>
        </w:rPr>
      </w:pPr>
      <w:r>
        <w:rPr>
          <w:b/>
          <w:bCs/>
          <w:color w:val="2F5496" w:themeColor="accent1" w:themeShade="BF"/>
          <w:sz w:val="24"/>
          <w:szCs w:val="24"/>
        </w:rPr>
        <w:t>CPM Liaison Responsibilities</w:t>
      </w:r>
    </w:p>
    <w:p w14:paraId="382C9E2E" w14:textId="22BD1C29" w:rsidR="00204CAC" w:rsidRDefault="00204CAC" w:rsidP="003A0E2F">
      <w:pPr>
        <w:rPr>
          <w:b/>
          <w:bCs/>
          <w:color w:val="2F5496" w:themeColor="accent1" w:themeShade="BF"/>
          <w:sz w:val="24"/>
          <w:szCs w:val="24"/>
        </w:rPr>
      </w:pPr>
    </w:p>
    <w:p w14:paraId="20CDA027" w14:textId="4D845387" w:rsidR="000F6880" w:rsidRDefault="000F6880" w:rsidP="000F6880">
      <w:pPr>
        <w:jc w:val="both"/>
        <w:rPr>
          <w:sz w:val="24"/>
          <w:szCs w:val="24"/>
        </w:rPr>
      </w:pPr>
      <w:r>
        <w:rPr>
          <w:sz w:val="24"/>
          <w:szCs w:val="24"/>
        </w:rPr>
        <w:t>The CPM liaison is the key to the effective work of the CPM and is the continuing liaison with individual inquirers and candidates. The primary tasks of the liaison are to act as a contact person, serve as an advocate and resource for the Inquirer/Candidate, and explain the process. The liaison will also communicate the CPM’s concerns to the Inquirer/Candidate, and when appropriate, to the home church pastor and the session liaison. The CPM liaison will lead the discussion during the Inquirer/Candidate’s Annual Consultation.</w:t>
      </w:r>
    </w:p>
    <w:p w14:paraId="0B85B769" w14:textId="77777777" w:rsidR="000F6880" w:rsidRDefault="000F6880" w:rsidP="000F6880">
      <w:pPr>
        <w:jc w:val="both"/>
        <w:rPr>
          <w:sz w:val="24"/>
          <w:szCs w:val="24"/>
        </w:rPr>
      </w:pPr>
    </w:p>
    <w:p w14:paraId="23D9F650" w14:textId="4BD9722F" w:rsidR="000F6880" w:rsidRDefault="000F6880" w:rsidP="000F6880">
      <w:pPr>
        <w:jc w:val="both"/>
        <w:rPr>
          <w:sz w:val="24"/>
          <w:szCs w:val="24"/>
        </w:rPr>
      </w:pPr>
      <w:r>
        <w:rPr>
          <w:sz w:val="24"/>
          <w:szCs w:val="24"/>
        </w:rPr>
        <w:t>Liaison responsibilities may include, but are not limited to:</w:t>
      </w:r>
    </w:p>
    <w:p w14:paraId="7BCB1341" w14:textId="77777777" w:rsidR="000F6880" w:rsidRDefault="000F6880" w:rsidP="000F6880">
      <w:pPr>
        <w:jc w:val="both"/>
        <w:rPr>
          <w:sz w:val="24"/>
          <w:szCs w:val="24"/>
        </w:rPr>
      </w:pPr>
    </w:p>
    <w:p w14:paraId="343D2B2F" w14:textId="77777777" w:rsidR="000F6880" w:rsidRDefault="000F6880" w:rsidP="000F6880">
      <w:pPr>
        <w:pStyle w:val="ListParagraph"/>
        <w:numPr>
          <w:ilvl w:val="0"/>
          <w:numId w:val="11"/>
        </w:numPr>
        <w:jc w:val="both"/>
        <w:rPr>
          <w:sz w:val="24"/>
          <w:szCs w:val="24"/>
        </w:rPr>
      </w:pPr>
      <w:r w:rsidRPr="000F6880">
        <w:rPr>
          <w:sz w:val="24"/>
          <w:szCs w:val="24"/>
        </w:rPr>
        <w:t>Explain the process, functioning, and expectations of the CPM to your Inquirer/Candidate.</w:t>
      </w:r>
    </w:p>
    <w:p w14:paraId="4CCE833C" w14:textId="77777777" w:rsidR="000F6880" w:rsidRDefault="000F6880" w:rsidP="00704EBD">
      <w:pPr>
        <w:pStyle w:val="ListParagraph"/>
        <w:numPr>
          <w:ilvl w:val="0"/>
          <w:numId w:val="11"/>
        </w:numPr>
        <w:jc w:val="both"/>
        <w:rPr>
          <w:sz w:val="24"/>
          <w:szCs w:val="24"/>
        </w:rPr>
      </w:pPr>
      <w:r w:rsidRPr="000F6880">
        <w:rPr>
          <w:sz w:val="24"/>
          <w:szCs w:val="24"/>
        </w:rPr>
        <w:t>Put a human face on the process. The liaison is the primary person to communicate the care and concern of Presbytery.</w:t>
      </w:r>
    </w:p>
    <w:p w14:paraId="6CCC2DE3" w14:textId="77777777" w:rsidR="000F6880" w:rsidRDefault="000F6880" w:rsidP="00C07DB2">
      <w:pPr>
        <w:pStyle w:val="ListParagraph"/>
        <w:numPr>
          <w:ilvl w:val="0"/>
          <w:numId w:val="11"/>
        </w:numPr>
        <w:jc w:val="both"/>
        <w:rPr>
          <w:sz w:val="24"/>
          <w:szCs w:val="24"/>
        </w:rPr>
      </w:pPr>
      <w:r w:rsidRPr="000F6880">
        <w:rPr>
          <w:sz w:val="24"/>
          <w:szCs w:val="24"/>
        </w:rPr>
        <w:t>Help Inquirer/Candidate get in touch with his/her strengths and weaknesses. Be honest and kind.</w:t>
      </w:r>
    </w:p>
    <w:p w14:paraId="0D31FC0D" w14:textId="410D26E4" w:rsidR="000F6880" w:rsidRDefault="000F6880" w:rsidP="000F6880">
      <w:pPr>
        <w:pStyle w:val="ListParagraph"/>
        <w:numPr>
          <w:ilvl w:val="0"/>
          <w:numId w:val="11"/>
        </w:numPr>
        <w:jc w:val="both"/>
        <w:rPr>
          <w:sz w:val="24"/>
          <w:szCs w:val="24"/>
        </w:rPr>
      </w:pPr>
      <w:r w:rsidRPr="000F6880">
        <w:rPr>
          <w:sz w:val="24"/>
          <w:szCs w:val="24"/>
        </w:rPr>
        <w:t>Initiate communication with Inquirer/Candidate at least twice a year and meet face-to-face whenever possible. Always respond to communications from an Inquirer/Candidate.</w:t>
      </w:r>
    </w:p>
    <w:p w14:paraId="3099E1A8" w14:textId="2F862F9C" w:rsidR="00A001DA" w:rsidRDefault="00A001DA" w:rsidP="000F6880">
      <w:pPr>
        <w:pStyle w:val="ListParagraph"/>
        <w:numPr>
          <w:ilvl w:val="0"/>
          <w:numId w:val="11"/>
        </w:numPr>
        <w:jc w:val="both"/>
        <w:rPr>
          <w:sz w:val="24"/>
          <w:szCs w:val="24"/>
        </w:rPr>
      </w:pPr>
      <w:r>
        <w:rPr>
          <w:sz w:val="24"/>
          <w:szCs w:val="24"/>
        </w:rPr>
        <w:t>Work with Inquirer/Candidate on completion of necessary forms throughout the process.</w:t>
      </w:r>
    </w:p>
    <w:p w14:paraId="3017D2A3" w14:textId="06E197C3" w:rsidR="000F6880" w:rsidRDefault="000F6880" w:rsidP="000F6880">
      <w:pPr>
        <w:pStyle w:val="ListParagraph"/>
        <w:numPr>
          <w:ilvl w:val="0"/>
          <w:numId w:val="11"/>
        </w:numPr>
        <w:jc w:val="both"/>
        <w:rPr>
          <w:sz w:val="24"/>
          <w:szCs w:val="24"/>
        </w:rPr>
      </w:pPr>
      <w:r w:rsidRPr="000F6880">
        <w:rPr>
          <w:sz w:val="24"/>
          <w:szCs w:val="24"/>
        </w:rPr>
        <w:t xml:space="preserve">Have conversations with the Inquirer/Candidate prior to each of his or her meetings with the CPM </w:t>
      </w:r>
      <w:proofErr w:type="gramStart"/>
      <w:r w:rsidRPr="000F6880">
        <w:rPr>
          <w:sz w:val="24"/>
          <w:szCs w:val="24"/>
        </w:rPr>
        <w:t>in order to</w:t>
      </w:r>
      <w:proofErr w:type="gramEnd"/>
      <w:r w:rsidRPr="000F6880">
        <w:rPr>
          <w:sz w:val="24"/>
          <w:szCs w:val="24"/>
        </w:rPr>
        <w:t xml:space="preserve"> be able to inform the CPM of the Inquirer/Candidate’s strengths and weaknesses and inform the Inquirer/Candidate of possible concerns of the CPM. Make sure the Inquirer/Candidate knows the time and place of his or her next meeting with the CPM, what documents are required for the meeting and when these documents are to be submitted to the CPM.</w:t>
      </w:r>
    </w:p>
    <w:p w14:paraId="741E0716" w14:textId="77777777" w:rsidR="000F6880" w:rsidRDefault="000F6880" w:rsidP="00C75B9C">
      <w:pPr>
        <w:pStyle w:val="ListParagraph"/>
        <w:numPr>
          <w:ilvl w:val="0"/>
          <w:numId w:val="11"/>
        </w:numPr>
        <w:jc w:val="both"/>
        <w:rPr>
          <w:sz w:val="24"/>
          <w:szCs w:val="24"/>
        </w:rPr>
      </w:pPr>
      <w:r w:rsidRPr="000F6880">
        <w:rPr>
          <w:sz w:val="24"/>
          <w:szCs w:val="24"/>
        </w:rPr>
        <w:t>Be the Inquirer/Candidate’s advocate at points of tension with the CPM. Interpret whenever necessary.</w:t>
      </w:r>
    </w:p>
    <w:p w14:paraId="58411144" w14:textId="77777777" w:rsidR="000F6880" w:rsidRDefault="000F6880" w:rsidP="00717107">
      <w:pPr>
        <w:pStyle w:val="ListParagraph"/>
        <w:numPr>
          <w:ilvl w:val="0"/>
          <w:numId w:val="11"/>
        </w:numPr>
        <w:jc w:val="both"/>
        <w:rPr>
          <w:sz w:val="24"/>
          <w:szCs w:val="24"/>
        </w:rPr>
      </w:pPr>
      <w:r w:rsidRPr="000F6880">
        <w:rPr>
          <w:sz w:val="24"/>
          <w:szCs w:val="24"/>
        </w:rPr>
        <w:t>Check in with the Inquirer/Candidate periodically on progress made in growth goals, requirements for ordination, required coursework, field education, CPE, ordination exams, and other documents required from CPM. Work with Inquirer/Candidate in preparing all documents and forms required for each meeting with the CPM or the Presbytery.</w:t>
      </w:r>
    </w:p>
    <w:p w14:paraId="00133549" w14:textId="77777777" w:rsidR="000F6880" w:rsidRDefault="000F6880" w:rsidP="007C6098">
      <w:pPr>
        <w:pStyle w:val="ListParagraph"/>
        <w:numPr>
          <w:ilvl w:val="0"/>
          <w:numId w:val="11"/>
        </w:numPr>
        <w:jc w:val="both"/>
        <w:rPr>
          <w:sz w:val="24"/>
          <w:szCs w:val="24"/>
        </w:rPr>
      </w:pPr>
      <w:r w:rsidRPr="000F6880">
        <w:rPr>
          <w:sz w:val="24"/>
          <w:szCs w:val="24"/>
        </w:rPr>
        <w:t>Follow-up each meeting with a conversation. At times, there may be personal matters that the liaison may choose not to share; however, matters relevant to the Inquirer/Candidate’s future ministry must be shared.</w:t>
      </w:r>
    </w:p>
    <w:p w14:paraId="04CB9A31" w14:textId="77777777" w:rsidR="000F6880" w:rsidRDefault="000F6880" w:rsidP="000F6880">
      <w:pPr>
        <w:pStyle w:val="ListParagraph"/>
        <w:numPr>
          <w:ilvl w:val="0"/>
          <w:numId w:val="11"/>
        </w:numPr>
        <w:jc w:val="both"/>
        <w:rPr>
          <w:sz w:val="24"/>
          <w:szCs w:val="24"/>
        </w:rPr>
      </w:pPr>
      <w:r w:rsidRPr="000F6880">
        <w:rPr>
          <w:sz w:val="24"/>
          <w:szCs w:val="24"/>
        </w:rPr>
        <w:t>If requested, the liaison may also assist the candidate in preparing a PIF.</w:t>
      </w:r>
    </w:p>
    <w:p w14:paraId="1EBB3661" w14:textId="0F3F2719" w:rsidR="000F6880" w:rsidRPr="000F6880" w:rsidRDefault="000F6880" w:rsidP="000F6880">
      <w:pPr>
        <w:pStyle w:val="ListParagraph"/>
        <w:numPr>
          <w:ilvl w:val="0"/>
          <w:numId w:val="11"/>
        </w:numPr>
        <w:jc w:val="both"/>
        <w:rPr>
          <w:sz w:val="24"/>
          <w:szCs w:val="24"/>
        </w:rPr>
      </w:pPr>
      <w:r w:rsidRPr="000F6880">
        <w:rPr>
          <w:sz w:val="24"/>
          <w:szCs w:val="24"/>
        </w:rPr>
        <w:t>Pray for your Inquirer/Candidate.</w:t>
      </w:r>
    </w:p>
    <w:p w14:paraId="0F21E296" w14:textId="77777777" w:rsidR="000F6880" w:rsidRDefault="000F6880" w:rsidP="000F6880">
      <w:pPr>
        <w:rPr>
          <w:sz w:val="24"/>
          <w:szCs w:val="24"/>
        </w:rPr>
      </w:pPr>
      <w:r>
        <w:br w:type="page"/>
      </w:r>
    </w:p>
    <w:p w14:paraId="7DB1EE44" w14:textId="40649400" w:rsidR="000F6880" w:rsidRDefault="000F6880" w:rsidP="000F6880">
      <w:pPr>
        <w:rPr>
          <w:b/>
          <w:bCs/>
          <w:color w:val="2F5496" w:themeColor="accent1" w:themeShade="BF"/>
          <w:sz w:val="24"/>
          <w:szCs w:val="24"/>
        </w:rPr>
      </w:pPr>
      <w:r>
        <w:rPr>
          <w:b/>
          <w:bCs/>
          <w:color w:val="2F5496" w:themeColor="accent1" w:themeShade="BF"/>
          <w:sz w:val="24"/>
          <w:szCs w:val="24"/>
        </w:rPr>
        <w:lastRenderedPageBreak/>
        <w:t>APPENDIX 5</w:t>
      </w:r>
      <w:r>
        <w:rPr>
          <w:b/>
          <w:bCs/>
          <w:color w:val="2F5496" w:themeColor="accent1" w:themeShade="BF"/>
          <w:sz w:val="24"/>
          <w:szCs w:val="24"/>
        </w:rPr>
        <w:tab/>
      </w:r>
    </w:p>
    <w:p w14:paraId="4BEE1561" w14:textId="5264FC31" w:rsidR="00204CAC" w:rsidRDefault="000F6880" w:rsidP="003A0E2F">
      <w:pPr>
        <w:rPr>
          <w:b/>
          <w:bCs/>
          <w:color w:val="2F5496" w:themeColor="accent1" w:themeShade="BF"/>
          <w:sz w:val="24"/>
          <w:szCs w:val="24"/>
        </w:rPr>
      </w:pPr>
      <w:r>
        <w:rPr>
          <w:b/>
          <w:bCs/>
          <w:color w:val="2F5496" w:themeColor="accent1" w:themeShade="BF"/>
          <w:sz w:val="24"/>
          <w:szCs w:val="24"/>
        </w:rPr>
        <w:t>Course Requirements</w:t>
      </w:r>
    </w:p>
    <w:p w14:paraId="072BBE65" w14:textId="3433CCF5" w:rsidR="000F6880" w:rsidRDefault="000F6880" w:rsidP="003A0E2F">
      <w:pPr>
        <w:rPr>
          <w:b/>
          <w:bCs/>
          <w:color w:val="2F5496" w:themeColor="accent1" w:themeShade="BF"/>
          <w:sz w:val="24"/>
          <w:szCs w:val="24"/>
        </w:rPr>
      </w:pPr>
    </w:p>
    <w:p w14:paraId="4DFAE907" w14:textId="3C25F095" w:rsidR="00F07BE0" w:rsidRDefault="00F07BE0" w:rsidP="003A0E2F">
      <w:r w:rsidRPr="00F07BE0">
        <w:t>The CPM requires Inquirers and Candidates so show successful completion of the following courses as part of their theological education:</w:t>
      </w:r>
    </w:p>
    <w:p w14:paraId="168B5D85" w14:textId="2045DA1F" w:rsidR="00F07BE0" w:rsidRDefault="00F07BE0" w:rsidP="003A0E2F"/>
    <w:p w14:paraId="086A82F7" w14:textId="77777777" w:rsidR="005B1D87" w:rsidRDefault="005B1D87" w:rsidP="005B1D87">
      <w:pPr>
        <w:pStyle w:val="ListParagraph"/>
        <w:numPr>
          <w:ilvl w:val="1"/>
          <w:numId w:val="12"/>
        </w:numPr>
      </w:pPr>
      <w:r>
        <w:t>Hebrew language course</w:t>
      </w:r>
    </w:p>
    <w:p w14:paraId="792EE391" w14:textId="14C5F1B2" w:rsidR="005B1D87" w:rsidRDefault="005B1D87" w:rsidP="005B1D87">
      <w:pPr>
        <w:pStyle w:val="ListParagraph"/>
        <w:numPr>
          <w:ilvl w:val="1"/>
          <w:numId w:val="12"/>
        </w:numPr>
      </w:pPr>
      <w:r>
        <w:t xml:space="preserve">Hebrew </w:t>
      </w:r>
      <w:r w:rsidR="00744EFF">
        <w:t xml:space="preserve">(Old Testament) </w:t>
      </w:r>
      <w:r>
        <w:t>exegesis course</w:t>
      </w:r>
    </w:p>
    <w:p w14:paraId="16DD2777" w14:textId="77777777" w:rsidR="005B1D87" w:rsidRDefault="005B1D87" w:rsidP="005B1D87">
      <w:pPr>
        <w:pStyle w:val="ListParagraph"/>
        <w:numPr>
          <w:ilvl w:val="1"/>
          <w:numId w:val="12"/>
        </w:numPr>
      </w:pPr>
      <w:r>
        <w:t>Greek language course</w:t>
      </w:r>
    </w:p>
    <w:p w14:paraId="3D3FC863" w14:textId="4F0797A6" w:rsidR="005B1D87" w:rsidRDefault="005B1D87" w:rsidP="005B1D87">
      <w:pPr>
        <w:pStyle w:val="ListParagraph"/>
        <w:numPr>
          <w:ilvl w:val="1"/>
          <w:numId w:val="12"/>
        </w:numPr>
      </w:pPr>
      <w:r>
        <w:t>Greek</w:t>
      </w:r>
      <w:r w:rsidR="00744EFF">
        <w:t xml:space="preserve"> (New Testament)</w:t>
      </w:r>
      <w:r>
        <w:t xml:space="preserve"> exegesis course</w:t>
      </w:r>
    </w:p>
    <w:p w14:paraId="75469E19" w14:textId="77777777" w:rsidR="005B1D87" w:rsidRDefault="005B1D87" w:rsidP="005B1D87">
      <w:pPr>
        <w:pStyle w:val="ListParagraph"/>
        <w:numPr>
          <w:ilvl w:val="1"/>
          <w:numId w:val="12"/>
        </w:numPr>
      </w:pPr>
      <w:r>
        <w:t>Reformed Theology</w:t>
      </w:r>
    </w:p>
    <w:p w14:paraId="312C0A50" w14:textId="77777777" w:rsidR="005B1D87" w:rsidRDefault="005B1D87" w:rsidP="005B1D87">
      <w:pPr>
        <w:pStyle w:val="ListParagraph"/>
        <w:numPr>
          <w:ilvl w:val="1"/>
          <w:numId w:val="12"/>
        </w:numPr>
      </w:pPr>
      <w:r>
        <w:t>Church History</w:t>
      </w:r>
    </w:p>
    <w:p w14:paraId="019461D4" w14:textId="77777777" w:rsidR="005B1D87" w:rsidRDefault="005B1D87" w:rsidP="005B1D87">
      <w:pPr>
        <w:pStyle w:val="ListParagraph"/>
        <w:numPr>
          <w:ilvl w:val="1"/>
          <w:numId w:val="12"/>
        </w:numPr>
      </w:pPr>
      <w:r>
        <w:t>Worship and Sacraments</w:t>
      </w:r>
    </w:p>
    <w:p w14:paraId="3479AF6C" w14:textId="4B6E1DBC" w:rsidR="005B1D87" w:rsidRDefault="005B1D87" w:rsidP="005B1D87">
      <w:pPr>
        <w:pStyle w:val="ListParagraph"/>
        <w:numPr>
          <w:ilvl w:val="1"/>
          <w:numId w:val="12"/>
        </w:numPr>
      </w:pPr>
      <w:r>
        <w:t>Presbyterian Polity</w:t>
      </w:r>
    </w:p>
    <w:p w14:paraId="22E9BD05" w14:textId="73A8BDF4" w:rsidR="00661595" w:rsidRPr="009D716E" w:rsidRDefault="00744EFF" w:rsidP="003A0E2F">
      <w:pPr>
        <w:pStyle w:val="ListParagraph"/>
        <w:numPr>
          <w:ilvl w:val="1"/>
          <w:numId w:val="12"/>
        </w:numPr>
      </w:pPr>
      <w:r w:rsidRPr="009D716E">
        <w:t>Pastoral Care</w:t>
      </w:r>
    </w:p>
    <w:p w14:paraId="2B8C2397" w14:textId="66B65A73" w:rsidR="009D716E" w:rsidRPr="009D716E" w:rsidRDefault="009D716E" w:rsidP="003A0E2F">
      <w:pPr>
        <w:pStyle w:val="ListParagraph"/>
        <w:numPr>
          <w:ilvl w:val="1"/>
          <w:numId w:val="12"/>
        </w:numPr>
      </w:pPr>
      <w:r w:rsidRPr="009D716E">
        <w:t>Faith Formation</w:t>
      </w:r>
    </w:p>
    <w:p w14:paraId="6BF5B116" w14:textId="4B97929A" w:rsidR="00661595" w:rsidRDefault="00661595" w:rsidP="003A0E2F"/>
    <w:p w14:paraId="10DFF04B" w14:textId="7A12389F" w:rsidR="00661595" w:rsidRDefault="00661595" w:rsidP="003A0E2F"/>
    <w:p w14:paraId="281321A0" w14:textId="00FDC654" w:rsidR="00661595" w:rsidRDefault="00661595" w:rsidP="003A0E2F"/>
    <w:p w14:paraId="21A3D723" w14:textId="44680FAF" w:rsidR="00661595" w:rsidRDefault="00661595" w:rsidP="003A0E2F"/>
    <w:p w14:paraId="672E9612" w14:textId="77777777" w:rsidR="009D716E" w:rsidRDefault="009D716E" w:rsidP="003A0E2F"/>
    <w:p w14:paraId="632D2F2C" w14:textId="5777A18F" w:rsidR="00661595" w:rsidRDefault="00661595" w:rsidP="003A0E2F"/>
    <w:p w14:paraId="237DC2C4" w14:textId="2AA5AE8C" w:rsidR="00661595" w:rsidRDefault="00661595" w:rsidP="003A0E2F"/>
    <w:p w14:paraId="3126066E" w14:textId="1AD16E13" w:rsidR="00661595" w:rsidRDefault="00661595" w:rsidP="003A0E2F"/>
    <w:p w14:paraId="6F7886A5" w14:textId="7DD26D89" w:rsidR="00661595" w:rsidRDefault="00661595" w:rsidP="003A0E2F"/>
    <w:p w14:paraId="0CC11BE1" w14:textId="67574AFF" w:rsidR="00661595" w:rsidRDefault="00661595" w:rsidP="003A0E2F"/>
    <w:p w14:paraId="1AE504B0" w14:textId="5EF18490" w:rsidR="00661595" w:rsidRDefault="00661595" w:rsidP="003A0E2F"/>
    <w:p w14:paraId="72778417" w14:textId="6E136941" w:rsidR="00661595" w:rsidRDefault="00661595" w:rsidP="003A0E2F"/>
    <w:p w14:paraId="79B9C909" w14:textId="67626A29" w:rsidR="00661595" w:rsidRDefault="00661595" w:rsidP="003A0E2F"/>
    <w:p w14:paraId="458F8587" w14:textId="2E0275B1" w:rsidR="00661595" w:rsidRDefault="00661595" w:rsidP="003A0E2F"/>
    <w:p w14:paraId="2F69E57D" w14:textId="0C95AC41" w:rsidR="00661595" w:rsidRDefault="00661595" w:rsidP="003A0E2F"/>
    <w:p w14:paraId="64FDE3CC" w14:textId="7B18ED0F" w:rsidR="00661595" w:rsidRDefault="00661595" w:rsidP="003A0E2F"/>
    <w:p w14:paraId="064B647E" w14:textId="155AFBFC" w:rsidR="00661595" w:rsidRDefault="00661595" w:rsidP="003A0E2F"/>
    <w:p w14:paraId="5E81AD97" w14:textId="2FED58CA" w:rsidR="00661595" w:rsidRDefault="00661595" w:rsidP="003A0E2F"/>
    <w:p w14:paraId="3F741C8B" w14:textId="6477CE32" w:rsidR="00661595" w:rsidRDefault="00661595" w:rsidP="003A0E2F"/>
    <w:p w14:paraId="632E3BDD" w14:textId="7FBB761B" w:rsidR="00661595" w:rsidRDefault="00661595" w:rsidP="003A0E2F"/>
    <w:p w14:paraId="55AEEE6E" w14:textId="32FDDF48" w:rsidR="00661595" w:rsidRDefault="00661595" w:rsidP="003A0E2F"/>
    <w:p w14:paraId="506BA785" w14:textId="4D067567" w:rsidR="00661595" w:rsidRDefault="00661595" w:rsidP="003A0E2F"/>
    <w:p w14:paraId="0BD2D354" w14:textId="3201E800" w:rsidR="00661595" w:rsidRDefault="00661595" w:rsidP="003A0E2F"/>
    <w:p w14:paraId="0E2E2178" w14:textId="1AC6A76D" w:rsidR="00661595" w:rsidRDefault="00661595" w:rsidP="003A0E2F"/>
    <w:p w14:paraId="5211C83A" w14:textId="0F3B4BCA" w:rsidR="00661595" w:rsidRDefault="00661595" w:rsidP="003A0E2F"/>
    <w:p w14:paraId="70D73B61" w14:textId="0C0DDE85" w:rsidR="00661595" w:rsidRDefault="00661595" w:rsidP="003A0E2F"/>
    <w:p w14:paraId="0B1E458C" w14:textId="23E3302F" w:rsidR="00661595" w:rsidRDefault="00661595" w:rsidP="003A0E2F"/>
    <w:p w14:paraId="5DBC5151" w14:textId="1C886CE4" w:rsidR="005E7E5F" w:rsidRDefault="005E7E5F" w:rsidP="003A0E2F"/>
    <w:p w14:paraId="38C61FD9" w14:textId="23C0AA71" w:rsidR="005E7E5F" w:rsidRDefault="005E7E5F" w:rsidP="003A0E2F"/>
    <w:p w14:paraId="31576607" w14:textId="00F1DE22" w:rsidR="005E7E5F" w:rsidRDefault="005E7E5F" w:rsidP="003A0E2F"/>
    <w:p w14:paraId="59E36BAF" w14:textId="77777777" w:rsidR="005E7E5F" w:rsidRDefault="005E7E5F" w:rsidP="003A0E2F"/>
    <w:p w14:paraId="0DF3FF6D" w14:textId="77777777" w:rsidR="00407066" w:rsidRDefault="00407066" w:rsidP="00661595">
      <w:pPr>
        <w:rPr>
          <w:b/>
          <w:bCs/>
          <w:color w:val="2F5496" w:themeColor="accent1" w:themeShade="BF"/>
          <w:sz w:val="24"/>
          <w:szCs w:val="24"/>
        </w:rPr>
      </w:pPr>
    </w:p>
    <w:p w14:paraId="1BC29258" w14:textId="77777777" w:rsidR="00407066" w:rsidRDefault="00407066" w:rsidP="00661595">
      <w:pPr>
        <w:rPr>
          <w:b/>
          <w:bCs/>
          <w:color w:val="2F5496" w:themeColor="accent1" w:themeShade="BF"/>
          <w:sz w:val="24"/>
          <w:szCs w:val="24"/>
        </w:rPr>
      </w:pPr>
    </w:p>
    <w:p w14:paraId="2F29ED85" w14:textId="355248B1" w:rsidR="00407066" w:rsidRDefault="00407066" w:rsidP="00661595">
      <w:pPr>
        <w:rPr>
          <w:b/>
          <w:bCs/>
          <w:color w:val="2F5496" w:themeColor="accent1" w:themeShade="BF"/>
          <w:sz w:val="24"/>
          <w:szCs w:val="24"/>
        </w:rPr>
      </w:pPr>
      <w:r>
        <w:rPr>
          <w:b/>
          <w:bCs/>
          <w:color w:val="2F5496" w:themeColor="accent1" w:themeShade="BF"/>
          <w:sz w:val="24"/>
          <w:szCs w:val="24"/>
        </w:rPr>
        <w:t>Appendix 6</w:t>
      </w:r>
    </w:p>
    <w:p w14:paraId="30BB87B1" w14:textId="65CEB15B" w:rsidR="00407066" w:rsidRDefault="00407066" w:rsidP="00661595">
      <w:pPr>
        <w:rPr>
          <w:b/>
          <w:bCs/>
          <w:color w:val="2F5496" w:themeColor="accent1" w:themeShade="BF"/>
          <w:sz w:val="24"/>
          <w:szCs w:val="24"/>
        </w:rPr>
      </w:pPr>
      <w:r>
        <w:rPr>
          <w:b/>
          <w:bCs/>
          <w:color w:val="2F5496" w:themeColor="accent1" w:themeShade="BF"/>
          <w:sz w:val="24"/>
          <w:szCs w:val="24"/>
        </w:rPr>
        <w:lastRenderedPageBreak/>
        <w:t>Field Education and Clinical Pastoral Education Requirements</w:t>
      </w:r>
    </w:p>
    <w:p w14:paraId="4576ECE4" w14:textId="7E6AB1D4" w:rsidR="00407066" w:rsidRDefault="00407066" w:rsidP="00661595">
      <w:pPr>
        <w:rPr>
          <w:b/>
          <w:bCs/>
          <w:color w:val="2F5496" w:themeColor="accent1" w:themeShade="BF"/>
          <w:sz w:val="24"/>
          <w:szCs w:val="24"/>
        </w:rPr>
      </w:pPr>
    </w:p>
    <w:p w14:paraId="1F8C35BA" w14:textId="3D4606C0" w:rsidR="00407066" w:rsidRPr="00FB33F8" w:rsidRDefault="00407066" w:rsidP="00661595">
      <w:pPr>
        <w:rPr>
          <w:sz w:val="24"/>
          <w:szCs w:val="24"/>
          <w:u w:val="single"/>
        </w:rPr>
      </w:pPr>
      <w:r w:rsidRPr="00FB33F8">
        <w:rPr>
          <w:sz w:val="24"/>
          <w:szCs w:val="24"/>
          <w:u w:val="single"/>
        </w:rPr>
        <w:t>Field Education</w:t>
      </w:r>
    </w:p>
    <w:p w14:paraId="427DB876" w14:textId="77777777" w:rsidR="00407066" w:rsidRPr="00407066" w:rsidRDefault="00407066" w:rsidP="00661595">
      <w:pPr>
        <w:rPr>
          <w:sz w:val="24"/>
          <w:szCs w:val="24"/>
          <w:u w:val="single"/>
        </w:rPr>
      </w:pPr>
    </w:p>
    <w:p w14:paraId="5E350B66" w14:textId="4B8A9BEA" w:rsidR="00407066" w:rsidRDefault="00407066" w:rsidP="00661595">
      <w:pPr>
        <w:rPr>
          <w:sz w:val="24"/>
          <w:szCs w:val="24"/>
        </w:rPr>
      </w:pPr>
      <w:r>
        <w:rPr>
          <w:sz w:val="24"/>
          <w:szCs w:val="24"/>
        </w:rPr>
        <w:t>Field education is ordinarily completed during the second year of theological education, either during the Inquiry or Candidacy phase.</w:t>
      </w:r>
    </w:p>
    <w:p w14:paraId="039F87CE" w14:textId="1A29A15C" w:rsidR="00407066" w:rsidRDefault="00407066" w:rsidP="00661595">
      <w:pPr>
        <w:rPr>
          <w:sz w:val="24"/>
          <w:szCs w:val="24"/>
        </w:rPr>
      </w:pPr>
    </w:p>
    <w:p w14:paraId="429F0638" w14:textId="77777777" w:rsidR="00407066" w:rsidRDefault="00407066" w:rsidP="00407066">
      <w:r>
        <w:t xml:space="preserve">Inquirers/Candidates may select their field education site based on their sense of vocation and expand knowledge and experience in a wide range of ministry needs. </w:t>
      </w:r>
      <w:r w:rsidRPr="009952AD">
        <w:t xml:space="preserve">In most cases, Field Education </w:t>
      </w:r>
      <w:proofErr w:type="spellStart"/>
      <w:r w:rsidRPr="009952AD">
        <w:t>can not</w:t>
      </w:r>
      <w:proofErr w:type="spellEnd"/>
      <w:r w:rsidRPr="009952AD">
        <w:t xml:space="preserve"> be completed in an Inquirer/candidate’s congregation of care.</w:t>
      </w:r>
      <w:r>
        <w:t xml:space="preserve"> </w:t>
      </w:r>
    </w:p>
    <w:p w14:paraId="49127B34" w14:textId="77777777" w:rsidR="00407066" w:rsidRDefault="00407066" w:rsidP="00407066"/>
    <w:p w14:paraId="1CA3271D" w14:textId="1367BC9C" w:rsidR="00407066" w:rsidRDefault="00407066" w:rsidP="00407066">
      <w:r>
        <w:t>Field Education must be completed with a qualified on-site supervisor who will serve as a mentor and guide. Inquirers/Candidates are encouraged to work with Field Education office of their theological institution in selecting a site.</w:t>
      </w:r>
    </w:p>
    <w:p w14:paraId="0DBB6146" w14:textId="688F8189" w:rsidR="00407066" w:rsidRDefault="00407066" w:rsidP="00407066"/>
    <w:p w14:paraId="3A2043AD" w14:textId="67540383" w:rsidR="00407066" w:rsidRDefault="00407066" w:rsidP="00407066">
      <w:r>
        <w:t>Inquirer/Candidates and supervisors complete a learning covenant that describes the expectations and goals of the field education experience. Written evaluations by both supervisor and Candidate should be sent to CPM at the conclusion of the experience.</w:t>
      </w:r>
    </w:p>
    <w:p w14:paraId="1D17AE9B" w14:textId="30922702" w:rsidR="00407066" w:rsidRDefault="00407066" w:rsidP="00407066"/>
    <w:p w14:paraId="02D109E9" w14:textId="1F70F598" w:rsidR="00407066" w:rsidRPr="009952AD" w:rsidRDefault="00407066" w:rsidP="00407066">
      <w:r>
        <w:t>T</w:t>
      </w:r>
      <w:r w:rsidRPr="009952AD">
        <w:t>he time commitment of field education is a minimum of two semesters (nine months) part-time (10-15 hours per week) or three months full-time (40 hours per week)</w:t>
      </w:r>
    </w:p>
    <w:p w14:paraId="161102A3" w14:textId="50A4DE72" w:rsidR="00407066" w:rsidRDefault="00407066" w:rsidP="00661595">
      <w:pPr>
        <w:rPr>
          <w:b/>
          <w:bCs/>
          <w:color w:val="2F5496" w:themeColor="accent1" w:themeShade="BF"/>
          <w:sz w:val="24"/>
          <w:szCs w:val="24"/>
        </w:rPr>
      </w:pPr>
    </w:p>
    <w:p w14:paraId="5FF689CA" w14:textId="525A39C7" w:rsidR="00407066" w:rsidRPr="00FB33F8" w:rsidRDefault="00407066" w:rsidP="00661595">
      <w:pPr>
        <w:rPr>
          <w:sz w:val="24"/>
          <w:szCs w:val="24"/>
          <w:u w:val="single"/>
        </w:rPr>
      </w:pPr>
      <w:r w:rsidRPr="00FB33F8">
        <w:rPr>
          <w:sz w:val="24"/>
          <w:szCs w:val="24"/>
          <w:u w:val="single"/>
        </w:rPr>
        <w:t>Clinical Pastor</w:t>
      </w:r>
      <w:r w:rsidR="00C13DC3" w:rsidRPr="00FB33F8">
        <w:rPr>
          <w:sz w:val="24"/>
          <w:szCs w:val="24"/>
          <w:u w:val="single"/>
        </w:rPr>
        <w:t>al</w:t>
      </w:r>
      <w:r w:rsidRPr="00FB33F8">
        <w:rPr>
          <w:sz w:val="24"/>
          <w:szCs w:val="24"/>
          <w:u w:val="single"/>
        </w:rPr>
        <w:t xml:space="preserve"> Education</w:t>
      </w:r>
      <w:r w:rsidR="00C13DC3" w:rsidRPr="00FB33F8">
        <w:rPr>
          <w:sz w:val="24"/>
          <w:szCs w:val="24"/>
          <w:u w:val="single"/>
        </w:rPr>
        <w:t xml:space="preserve"> (CPE)</w:t>
      </w:r>
    </w:p>
    <w:p w14:paraId="36913397" w14:textId="79223F1D" w:rsidR="00C13DC3" w:rsidRDefault="00C13DC3" w:rsidP="00661595">
      <w:pPr>
        <w:rPr>
          <w:b/>
          <w:bCs/>
          <w:color w:val="2F5496" w:themeColor="accent1" w:themeShade="BF"/>
          <w:sz w:val="24"/>
          <w:szCs w:val="24"/>
        </w:rPr>
      </w:pPr>
    </w:p>
    <w:p w14:paraId="31DC38E4" w14:textId="58F959F8" w:rsidR="00C13DC3" w:rsidRPr="00BF5ECC" w:rsidRDefault="00C13DC3" w:rsidP="00661595">
      <w:pPr>
        <w:rPr>
          <w:sz w:val="24"/>
          <w:szCs w:val="24"/>
        </w:rPr>
      </w:pPr>
      <w:r w:rsidRPr="00BF5ECC">
        <w:rPr>
          <w:sz w:val="24"/>
          <w:szCs w:val="24"/>
        </w:rPr>
        <w:t xml:space="preserve">CPE is typically completed during the Candidacy phase, often done during the summer after the second year of theological education or at a time thereafter; however, Inquirers are eligible to complete CPE. </w:t>
      </w:r>
    </w:p>
    <w:p w14:paraId="70FD6345" w14:textId="43D648A6" w:rsidR="00C13DC3" w:rsidRPr="00BF5ECC" w:rsidRDefault="00C13DC3" w:rsidP="00661595">
      <w:pPr>
        <w:rPr>
          <w:sz w:val="24"/>
          <w:szCs w:val="24"/>
        </w:rPr>
      </w:pPr>
    </w:p>
    <w:p w14:paraId="240B4C34" w14:textId="3861384C" w:rsidR="00C13DC3" w:rsidRPr="00BF5ECC" w:rsidRDefault="00C13DC3" w:rsidP="00C13DC3">
      <w:r w:rsidRPr="00BF5ECC">
        <w:rPr>
          <w:sz w:val="24"/>
          <w:szCs w:val="24"/>
        </w:rPr>
        <w:t xml:space="preserve">Inquirers/Candidates are required to complete 1 unit of CPE. </w:t>
      </w:r>
      <w:r w:rsidRPr="00BF5ECC">
        <w:t xml:space="preserve">The Association of Clinical Pastoral Education (ACPE) website provides additional information about CPE and a searchable </w:t>
      </w:r>
      <w:hyperlink r:id="rId50" w:history="1">
        <w:r w:rsidRPr="00BF5ECC">
          <w:rPr>
            <w:rStyle w:val="Hyperlink"/>
            <w:color w:val="0070C0"/>
          </w:rPr>
          <w:t>list of CPE sites</w:t>
        </w:r>
      </w:hyperlink>
      <w:r w:rsidRPr="00BF5ECC">
        <w:t xml:space="preserve">. Field education offices at theological institutions </w:t>
      </w:r>
      <w:r w:rsidR="00BF5ECC" w:rsidRPr="00BF5ECC">
        <w:t xml:space="preserve">may be able to refer Inquirers/Candidates to specific CPE programs, though each CPE site has its own application timeline and process. </w:t>
      </w:r>
    </w:p>
    <w:p w14:paraId="7176C85A" w14:textId="77777777" w:rsidR="00BF5ECC" w:rsidRPr="00BF5ECC" w:rsidRDefault="00BF5ECC" w:rsidP="00BF5ECC"/>
    <w:p w14:paraId="066CE89F" w14:textId="13244CE6" w:rsidR="00BF5ECC" w:rsidRPr="00BF5ECC" w:rsidRDefault="00C13DC3" w:rsidP="00661595">
      <w:r w:rsidRPr="00BF5ECC">
        <w:t xml:space="preserve">After completing </w:t>
      </w:r>
      <w:r w:rsidR="00BF5ECC" w:rsidRPr="00BF5ECC">
        <w:t xml:space="preserve">one unit </w:t>
      </w:r>
      <w:r w:rsidRPr="00BF5ECC">
        <w:t xml:space="preserve">CPE, </w:t>
      </w:r>
      <w:r w:rsidR="00BF5ECC" w:rsidRPr="00BF5ECC">
        <w:t>Inquirer/</w:t>
      </w:r>
      <w:r w:rsidRPr="00BF5ECC">
        <w:t xml:space="preserve">Candidate provides full final evaluation (including </w:t>
      </w:r>
      <w:r w:rsidR="00BF5ECC" w:rsidRPr="00BF5ECC">
        <w:t>Inquirer/</w:t>
      </w:r>
      <w:r w:rsidRPr="00BF5ECC">
        <w:t xml:space="preserve">Candidate’s own self-review and CPE supervisor’s review) to CPM. </w:t>
      </w:r>
      <w:r w:rsidR="00BF5ECC" w:rsidRPr="00BF5ECC">
        <w:rPr>
          <w:sz w:val="24"/>
          <w:szCs w:val="24"/>
        </w:rPr>
        <w:t>Evaluations for any additional units of CPE that Inquirers/Candidates pursue should also be sent to CPM.</w:t>
      </w:r>
    </w:p>
    <w:p w14:paraId="6CC8033B" w14:textId="77777777" w:rsidR="00407066" w:rsidRDefault="00407066" w:rsidP="00661595">
      <w:pPr>
        <w:rPr>
          <w:b/>
          <w:bCs/>
          <w:color w:val="2F5496" w:themeColor="accent1" w:themeShade="BF"/>
          <w:sz w:val="24"/>
          <w:szCs w:val="24"/>
        </w:rPr>
      </w:pPr>
    </w:p>
    <w:p w14:paraId="7DBBD1ED" w14:textId="77777777" w:rsidR="00407066" w:rsidRDefault="00407066" w:rsidP="00661595">
      <w:pPr>
        <w:rPr>
          <w:b/>
          <w:bCs/>
          <w:color w:val="2F5496" w:themeColor="accent1" w:themeShade="BF"/>
          <w:sz w:val="24"/>
          <w:szCs w:val="24"/>
        </w:rPr>
      </w:pPr>
    </w:p>
    <w:p w14:paraId="016A7969" w14:textId="77777777" w:rsidR="00407066" w:rsidRDefault="00407066" w:rsidP="00661595">
      <w:pPr>
        <w:rPr>
          <w:b/>
          <w:bCs/>
          <w:color w:val="2F5496" w:themeColor="accent1" w:themeShade="BF"/>
          <w:sz w:val="24"/>
          <w:szCs w:val="24"/>
        </w:rPr>
      </w:pPr>
    </w:p>
    <w:p w14:paraId="2965B604" w14:textId="77777777" w:rsidR="00407066" w:rsidRDefault="00407066" w:rsidP="00661595">
      <w:pPr>
        <w:rPr>
          <w:b/>
          <w:bCs/>
          <w:color w:val="2F5496" w:themeColor="accent1" w:themeShade="BF"/>
          <w:sz w:val="24"/>
          <w:szCs w:val="24"/>
        </w:rPr>
      </w:pPr>
    </w:p>
    <w:p w14:paraId="5074B9D9" w14:textId="77777777" w:rsidR="00407066" w:rsidRDefault="00407066" w:rsidP="00661595">
      <w:pPr>
        <w:rPr>
          <w:b/>
          <w:bCs/>
          <w:color w:val="2F5496" w:themeColor="accent1" w:themeShade="BF"/>
          <w:sz w:val="24"/>
          <w:szCs w:val="24"/>
        </w:rPr>
      </w:pPr>
    </w:p>
    <w:p w14:paraId="175CAD50" w14:textId="77777777" w:rsidR="00407066" w:rsidRDefault="00407066" w:rsidP="00661595">
      <w:pPr>
        <w:rPr>
          <w:b/>
          <w:bCs/>
          <w:color w:val="2F5496" w:themeColor="accent1" w:themeShade="BF"/>
          <w:sz w:val="24"/>
          <w:szCs w:val="24"/>
        </w:rPr>
      </w:pPr>
    </w:p>
    <w:p w14:paraId="74A7B9F0" w14:textId="77777777" w:rsidR="00407066" w:rsidRDefault="00407066" w:rsidP="00661595">
      <w:pPr>
        <w:rPr>
          <w:b/>
          <w:bCs/>
          <w:color w:val="2F5496" w:themeColor="accent1" w:themeShade="BF"/>
          <w:sz w:val="24"/>
          <w:szCs w:val="24"/>
        </w:rPr>
      </w:pPr>
    </w:p>
    <w:p w14:paraId="32A10C67" w14:textId="77777777" w:rsidR="00407066" w:rsidRDefault="00407066" w:rsidP="00661595">
      <w:pPr>
        <w:rPr>
          <w:b/>
          <w:bCs/>
          <w:color w:val="2F5496" w:themeColor="accent1" w:themeShade="BF"/>
          <w:sz w:val="24"/>
          <w:szCs w:val="24"/>
        </w:rPr>
      </w:pPr>
    </w:p>
    <w:p w14:paraId="4219FFCB" w14:textId="77777777" w:rsidR="00407066" w:rsidRDefault="00407066" w:rsidP="00661595">
      <w:pPr>
        <w:rPr>
          <w:b/>
          <w:bCs/>
          <w:color w:val="2F5496" w:themeColor="accent1" w:themeShade="BF"/>
          <w:sz w:val="24"/>
          <w:szCs w:val="24"/>
        </w:rPr>
      </w:pPr>
    </w:p>
    <w:p w14:paraId="55598290" w14:textId="04A6EE4C" w:rsidR="00407066" w:rsidRDefault="00407066" w:rsidP="00661595">
      <w:pPr>
        <w:rPr>
          <w:b/>
          <w:bCs/>
          <w:color w:val="2F5496" w:themeColor="accent1" w:themeShade="BF"/>
          <w:sz w:val="24"/>
          <w:szCs w:val="24"/>
        </w:rPr>
      </w:pPr>
    </w:p>
    <w:p w14:paraId="131090C2" w14:textId="7D8E3053" w:rsidR="005E7E5F" w:rsidRDefault="005E7E5F" w:rsidP="00661595">
      <w:pPr>
        <w:rPr>
          <w:b/>
          <w:bCs/>
          <w:color w:val="2F5496" w:themeColor="accent1" w:themeShade="BF"/>
          <w:sz w:val="24"/>
          <w:szCs w:val="24"/>
        </w:rPr>
      </w:pPr>
    </w:p>
    <w:p w14:paraId="52E0D5CA" w14:textId="77777777" w:rsidR="005E7E5F" w:rsidRDefault="005E7E5F" w:rsidP="00661595">
      <w:pPr>
        <w:rPr>
          <w:b/>
          <w:bCs/>
          <w:color w:val="2F5496" w:themeColor="accent1" w:themeShade="BF"/>
          <w:sz w:val="24"/>
          <w:szCs w:val="24"/>
        </w:rPr>
      </w:pPr>
    </w:p>
    <w:p w14:paraId="033AD47C" w14:textId="5C2A507B" w:rsidR="00661595" w:rsidRDefault="00661595" w:rsidP="00661595">
      <w:pPr>
        <w:rPr>
          <w:b/>
          <w:bCs/>
          <w:color w:val="2F5496" w:themeColor="accent1" w:themeShade="BF"/>
          <w:sz w:val="24"/>
          <w:szCs w:val="24"/>
        </w:rPr>
      </w:pPr>
      <w:r>
        <w:rPr>
          <w:b/>
          <w:bCs/>
          <w:color w:val="2F5496" w:themeColor="accent1" w:themeShade="BF"/>
          <w:sz w:val="24"/>
          <w:szCs w:val="24"/>
        </w:rPr>
        <w:t xml:space="preserve">APPENDIX </w:t>
      </w:r>
      <w:r w:rsidR="005E7E5F">
        <w:rPr>
          <w:b/>
          <w:bCs/>
          <w:color w:val="2F5496" w:themeColor="accent1" w:themeShade="BF"/>
          <w:sz w:val="24"/>
          <w:szCs w:val="24"/>
        </w:rPr>
        <w:t>7</w:t>
      </w:r>
      <w:r>
        <w:rPr>
          <w:b/>
          <w:bCs/>
          <w:color w:val="2F5496" w:themeColor="accent1" w:themeShade="BF"/>
          <w:sz w:val="24"/>
          <w:szCs w:val="24"/>
        </w:rPr>
        <w:tab/>
      </w:r>
    </w:p>
    <w:p w14:paraId="06D0618B" w14:textId="291ECB12" w:rsidR="00661595" w:rsidRDefault="00661595" w:rsidP="003A0E2F">
      <w:pPr>
        <w:rPr>
          <w:b/>
          <w:bCs/>
          <w:color w:val="2F5496" w:themeColor="accent1" w:themeShade="BF"/>
          <w:sz w:val="24"/>
          <w:szCs w:val="24"/>
        </w:rPr>
      </w:pPr>
      <w:r>
        <w:rPr>
          <w:b/>
          <w:bCs/>
          <w:color w:val="2F5496" w:themeColor="accent1" w:themeShade="BF"/>
          <w:sz w:val="24"/>
          <w:szCs w:val="24"/>
        </w:rPr>
        <w:lastRenderedPageBreak/>
        <w:t xml:space="preserve">Statement of </w:t>
      </w:r>
      <w:r w:rsidR="00584C12">
        <w:rPr>
          <w:b/>
          <w:bCs/>
          <w:color w:val="2F5496" w:themeColor="accent1" w:themeShade="BF"/>
          <w:sz w:val="24"/>
          <w:szCs w:val="24"/>
        </w:rPr>
        <w:t>Faith Journey</w:t>
      </w:r>
      <w:r>
        <w:rPr>
          <w:b/>
          <w:bCs/>
          <w:color w:val="2F5496" w:themeColor="accent1" w:themeShade="BF"/>
          <w:sz w:val="24"/>
          <w:szCs w:val="24"/>
        </w:rPr>
        <w:t xml:space="preserve"> Guidelines</w:t>
      </w:r>
    </w:p>
    <w:p w14:paraId="38F2782D" w14:textId="24DD33D3" w:rsidR="00661595" w:rsidRDefault="00661595" w:rsidP="003A0E2F"/>
    <w:p w14:paraId="5519F5C0" w14:textId="70E8CC98" w:rsidR="00611065" w:rsidRPr="005E7E5F" w:rsidRDefault="00584C12" w:rsidP="003A0E2F">
      <w:r w:rsidRPr="005E7E5F">
        <w:t>The Statement of Faith Journey is a 1-page statement written by an Inquirer that provides a brief biography and description of the Inquirer’s sense of call to ministry. The Statement of Faith Journey will be included in the presbytery papers for the meeting when the Inquirer will be voted on to advance to Candidacy.</w:t>
      </w:r>
    </w:p>
    <w:p w14:paraId="2DFDE765" w14:textId="00A2D10E" w:rsidR="00584C12" w:rsidRPr="005E7E5F" w:rsidRDefault="00584C12" w:rsidP="003A0E2F"/>
    <w:p w14:paraId="013AC4E1" w14:textId="5544E0B7" w:rsidR="00584C12" w:rsidRPr="005E7E5F" w:rsidRDefault="00584C12" w:rsidP="003A0E2F">
      <w:r w:rsidRPr="005E7E5F">
        <w:t>The statement should include:</w:t>
      </w:r>
    </w:p>
    <w:p w14:paraId="4E6DA417" w14:textId="6307C406" w:rsidR="00584C12" w:rsidRPr="005E7E5F" w:rsidRDefault="00584C12" w:rsidP="00584C12">
      <w:pPr>
        <w:pStyle w:val="ListParagraph"/>
        <w:numPr>
          <w:ilvl w:val="0"/>
          <w:numId w:val="13"/>
        </w:numPr>
      </w:pPr>
      <w:r w:rsidRPr="005E7E5F">
        <w:t>Summary of the Inquirer’s spiritual journey in various contexts and congregations</w:t>
      </w:r>
      <w:r w:rsidR="005E7E5F" w:rsidRPr="005E7E5F">
        <w:t>, including their personal and cultural background as it relates to ministry</w:t>
      </w:r>
    </w:p>
    <w:p w14:paraId="7D28CFAD" w14:textId="6FADCA3B" w:rsidR="00611065" w:rsidRPr="005E7E5F" w:rsidRDefault="00584C12" w:rsidP="002E1FE5">
      <w:pPr>
        <w:pStyle w:val="ListParagraph"/>
        <w:numPr>
          <w:ilvl w:val="0"/>
          <w:numId w:val="13"/>
        </w:numPr>
      </w:pPr>
      <w:r w:rsidRPr="005E7E5F">
        <w:t>“Key moments” in the Inquirer’s life where a call to ministry was deeply sensed</w:t>
      </w:r>
    </w:p>
    <w:p w14:paraId="572BC65E" w14:textId="3BF818E2" w:rsidR="00AC2159" w:rsidRPr="005E7E5F" w:rsidRDefault="00AC2159" w:rsidP="002E1FE5">
      <w:pPr>
        <w:pStyle w:val="ListParagraph"/>
        <w:numPr>
          <w:ilvl w:val="0"/>
          <w:numId w:val="13"/>
        </w:numPr>
      </w:pPr>
      <w:r w:rsidRPr="005E7E5F">
        <w:t>Service to the church</w:t>
      </w:r>
    </w:p>
    <w:p w14:paraId="37DF75DC" w14:textId="683BAF59" w:rsidR="005E7E5F" w:rsidRPr="005E7E5F" w:rsidRDefault="005E7E5F" w:rsidP="002E1FE5">
      <w:pPr>
        <w:pStyle w:val="ListParagraph"/>
        <w:numPr>
          <w:ilvl w:val="0"/>
          <w:numId w:val="13"/>
        </w:numPr>
      </w:pPr>
      <w:r w:rsidRPr="005E7E5F">
        <w:t>Articulate an understanding of Christian vocation in the Reformed tradition and how it relates to the Inquirer’s personal sense of call</w:t>
      </w:r>
    </w:p>
    <w:p w14:paraId="4899B14F" w14:textId="0FC9DDC0" w:rsidR="00AC2159" w:rsidRPr="005E7E5F" w:rsidRDefault="00AC2159" w:rsidP="00AC2159"/>
    <w:p w14:paraId="4E4CD22F" w14:textId="5E5E5C91" w:rsidR="00AC2159" w:rsidRDefault="00AC2159" w:rsidP="00AC2159">
      <w:pPr>
        <w:rPr>
          <w:highlight w:val="yellow"/>
        </w:rPr>
      </w:pPr>
    </w:p>
    <w:p w14:paraId="3E1FA137" w14:textId="2729907C" w:rsidR="00AC2159" w:rsidRDefault="005E7E5F" w:rsidP="00AC2159">
      <w:pPr>
        <w:rPr>
          <w:highlight w:val="yellow"/>
        </w:rPr>
      </w:pPr>
      <w:r>
        <w:rPr>
          <w:rFonts w:ascii="Calibri" w:eastAsia="Calibri" w:hAnsi="Calibri" w:cs="Calibri"/>
        </w:rPr>
        <w:t>Inquirers are encouraged to work with their CPM liaison in completing the statement.</w:t>
      </w:r>
    </w:p>
    <w:p w14:paraId="527393A7" w14:textId="36F43C91" w:rsidR="00AC2159" w:rsidRDefault="00AC2159" w:rsidP="00AC2159">
      <w:pPr>
        <w:rPr>
          <w:highlight w:val="yellow"/>
        </w:rPr>
      </w:pPr>
    </w:p>
    <w:p w14:paraId="52C46AC7" w14:textId="544147E8" w:rsidR="00AC2159" w:rsidRDefault="00AC2159" w:rsidP="00AC2159">
      <w:pPr>
        <w:rPr>
          <w:highlight w:val="yellow"/>
        </w:rPr>
      </w:pPr>
    </w:p>
    <w:p w14:paraId="67707389" w14:textId="600D29F5" w:rsidR="00AC2159" w:rsidRDefault="00AC2159" w:rsidP="00AC2159">
      <w:pPr>
        <w:rPr>
          <w:highlight w:val="yellow"/>
        </w:rPr>
      </w:pPr>
    </w:p>
    <w:p w14:paraId="740F7803" w14:textId="107C0D65" w:rsidR="00AC2159" w:rsidRDefault="00AC2159" w:rsidP="00AC2159">
      <w:pPr>
        <w:rPr>
          <w:highlight w:val="yellow"/>
        </w:rPr>
      </w:pPr>
    </w:p>
    <w:p w14:paraId="021A8A60" w14:textId="4F3B3E92" w:rsidR="00AC2159" w:rsidRDefault="00AC2159" w:rsidP="00AC2159">
      <w:pPr>
        <w:rPr>
          <w:highlight w:val="yellow"/>
        </w:rPr>
      </w:pPr>
    </w:p>
    <w:p w14:paraId="2EDC3BA3" w14:textId="51E8A977" w:rsidR="00AC2159" w:rsidRDefault="00AC2159" w:rsidP="00AC2159">
      <w:pPr>
        <w:rPr>
          <w:highlight w:val="yellow"/>
        </w:rPr>
      </w:pPr>
    </w:p>
    <w:p w14:paraId="65BA1E7C" w14:textId="3030563C" w:rsidR="00AC2159" w:rsidRDefault="00AC2159" w:rsidP="00AC2159">
      <w:pPr>
        <w:rPr>
          <w:highlight w:val="yellow"/>
        </w:rPr>
      </w:pPr>
    </w:p>
    <w:p w14:paraId="496917CF" w14:textId="5FC33C22" w:rsidR="00AC2159" w:rsidRDefault="00AC2159" w:rsidP="00AC2159">
      <w:pPr>
        <w:rPr>
          <w:highlight w:val="yellow"/>
        </w:rPr>
      </w:pPr>
    </w:p>
    <w:p w14:paraId="5FE6DFAF" w14:textId="372015AA" w:rsidR="00AC2159" w:rsidRDefault="00AC2159" w:rsidP="00AC2159">
      <w:pPr>
        <w:rPr>
          <w:highlight w:val="yellow"/>
        </w:rPr>
      </w:pPr>
    </w:p>
    <w:p w14:paraId="64EBF379" w14:textId="4AE84532" w:rsidR="00AC2159" w:rsidRDefault="00AC2159" w:rsidP="00AC2159">
      <w:pPr>
        <w:rPr>
          <w:highlight w:val="yellow"/>
        </w:rPr>
      </w:pPr>
    </w:p>
    <w:p w14:paraId="4BB359A4" w14:textId="3A82D78C" w:rsidR="00AC2159" w:rsidRDefault="00AC2159" w:rsidP="00AC2159">
      <w:pPr>
        <w:rPr>
          <w:highlight w:val="yellow"/>
        </w:rPr>
      </w:pPr>
    </w:p>
    <w:p w14:paraId="4893F013" w14:textId="6E6DD70D" w:rsidR="00AC2159" w:rsidRDefault="00AC2159" w:rsidP="00AC2159">
      <w:pPr>
        <w:rPr>
          <w:highlight w:val="yellow"/>
        </w:rPr>
      </w:pPr>
    </w:p>
    <w:p w14:paraId="06DFF8E0" w14:textId="595B5342" w:rsidR="00AC2159" w:rsidRDefault="00AC2159" w:rsidP="00AC2159">
      <w:pPr>
        <w:rPr>
          <w:highlight w:val="yellow"/>
        </w:rPr>
      </w:pPr>
    </w:p>
    <w:p w14:paraId="1F95F96C" w14:textId="578E7408" w:rsidR="00AC2159" w:rsidRDefault="00AC2159" w:rsidP="00AC2159">
      <w:pPr>
        <w:rPr>
          <w:highlight w:val="yellow"/>
        </w:rPr>
      </w:pPr>
    </w:p>
    <w:p w14:paraId="0F0641E8" w14:textId="7E1B2371" w:rsidR="00AC2159" w:rsidRDefault="00AC2159" w:rsidP="00AC2159">
      <w:pPr>
        <w:rPr>
          <w:highlight w:val="yellow"/>
        </w:rPr>
      </w:pPr>
    </w:p>
    <w:p w14:paraId="722B8ECC" w14:textId="0C1225EB" w:rsidR="00AC2159" w:rsidRDefault="00AC2159" w:rsidP="00AC2159">
      <w:pPr>
        <w:rPr>
          <w:highlight w:val="yellow"/>
        </w:rPr>
      </w:pPr>
    </w:p>
    <w:p w14:paraId="2F455AF3" w14:textId="12BEE70F" w:rsidR="00AC2159" w:rsidRDefault="00AC2159" w:rsidP="00AC2159">
      <w:pPr>
        <w:rPr>
          <w:highlight w:val="yellow"/>
        </w:rPr>
      </w:pPr>
    </w:p>
    <w:p w14:paraId="40B2E891" w14:textId="2A90CC68" w:rsidR="00AC2159" w:rsidRDefault="00AC2159" w:rsidP="00AC2159">
      <w:pPr>
        <w:rPr>
          <w:highlight w:val="yellow"/>
        </w:rPr>
      </w:pPr>
    </w:p>
    <w:p w14:paraId="0FFE816F" w14:textId="31B83606" w:rsidR="00AC2159" w:rsidRDefault="00AC2159" w:rsidP="00AC2159">
      <w:pPr>
        <w:rPr>
          <w:highlight w:val="yellow"/>
        </w:rPr>
      </w:pPr>
    </w:p>
    <w:p w14:paraId="02FD4E96" w14:textId="4ABC9221" w:rsidR="00AC2159" w:rsidRDefault="00AC2159" w:rsidP="00AC2159">
      <w:pPr>
        <w:rPr>
          <w:highlight w:val="yellow"/>
        </w:rPr>
      </w:pPr>
    </w:p>
    <w:p w14:paraId="3F3EDA53" w14:textId="694A86EE" w:rsidR="00AC2159" w:rsidRDefault="00AC2159" w:rsidP="00AC2159">
      <w:pPr>
        <w:rPr>
          <w:highlight w:val="yellow"/>
        </w:rPr>
      </w:pPr>
    </w:p>
    <w:p w14:paraId="6B273E10" w14:textId="66BC4D79" w:rsidR="00AC2159" w:rsidRDefault="00AC2159" w:rsidP="00AC2159">
      <w:pPr>
        <w:rPr>
          <w:highlight w:val="yellow"/>
        </w:rPr>
      </w:pPr>
    </w:p>
    <w:p w14:paraId="60F4F5EB" w14:textId="77777777" w:rsidR="00F448D6" w:rsidRDefault="00F448D6" w:rsidP="00AC2159">
      <w:pPr>
        <w:rPr>
          <w:highlight w:val="yellow"/>
        </w:rPr>
      </w:pPr>
    </w:p>
    <w:p w14:paraId="115FD53E" w14:textId="24846ED0" w:rsidR="00AC2159" w:rsidRDefault="00AC2159" w:rsidP="00AC2159">
      <w:pPr>
        <w:rPr>
          <w:highlight w:val="yellow"/>
        </w:rPr>
      </w:pPr>
    </w:p>
    <w:p w14:paraId="079BD963" w14:textId="00EF6ACF" w:rsidR="00AC2159" w:rsidRDefault="00AC2159" w:rsidP="00AC2159">
      <w:pPr>
        <w:rPr>
          <w:highlight w:val="yellow"/>
        </w:rPr>
      </w:pPr>
    </w:p>
    <w:p w14:paraId="7BE13161" w14:textId="09306090" w:rsidR="00AC2159" w:rsidRDefault="00AC2159" w:rsidP="00AC2159">
      <w:pPr>
        <w:rPr>
          <w:highlight w:val="yellow"/>
        </w:rPr>
      </w:pPr>
    </w:p>
    <w:p w14:paraId="1FF518CE" w14:textId="18C55BEC" w:rsidR="00AC2159" w:rsidRDefault="00AC2159" w:rsidP="00AC2159">
      <w:pPr>
        <w:rPr>
          <w:highlight w:val="yellow"/>
        </w:rPr>
      </w:pPr>
    </w:p>
    <w:p w14:paraId="66643257" w14:textId="2CEC29FE" w:rsidR="00AC2159" w:rsidRDefault="00AC2159" w:rsidP="00AC2159">
      <w:pPr>
        <w:rPr>
          <w:highlight w:val="yellow"/>
        </w:rPr>
      </w:pPr>
    </w:p>
    <w:p w14:paraId="7B13CECF" w14:textId="41F1DDB9" w:rsidR="00AC2159" w:rsidRDefault="00AC2159" w:rsidP="00AC2159">
      <w:pPr>
        <w:rPr>
          <w:highlight w:val="yellow"/>
        </w:rPr>
      </w:pPr>
    </w:p>
    <w:p w14:paraId="76D3EC3A" w14:textId="3B1A6E19" w:rsidR="00AC2159" w:rsidRDefault="00AC2159" w:rsidP="00AC2159">
      <w:pPr>
        <w:rPr>
          <w:highlight w:val="yellow"/>
        </w:rPr>
      </w:pPr>
    </w:p>
    <w:p w14:paraId="7FFE86D3" w14:textId="6287535F" w:rsidR="00AC2159" w:rsidRDefault="00AC2159" w:rsidP="00AC2159">
      <w:pPr>
        <w:rPr>
          <w:highlight w:val="yellow"/>
        </w:rPr>
      </w:pPr>
    </w:p>
    <w:p w14:paraId="7C965420" w14:textId="2E26500E" w:rsidR="00AC2159" w:rsidRDefault="00AC2159" w:rsidP="00AC2159">
      <w:pPr>
        <w:rPr>
          <w:highlight w:val="yellow"/>
        </w:rPr>
      </w:pPr>
    </w:p>
    <w:p w14:paraId="0ED9E974" w14:textId="58DDBBBD" w:rsidR="00AC2159" w:rsidRDefault="00AC2159" w:rsidP="00AC2159">
      <w:pPr>
        <w:rPr>
          <w:highlight w:val="yellow"/>
        </w:rPr>
      </w:pPr>
    </w:p>
    <w:p w14:paraId="4D782F21" w14:textId="16B4ED4B" w:rsidR="00AC2159" w:rsidRDefault="00AC2159" w:rsidP="00AC2159">
      <w:pPr>
        <w:rPr>
          <w:highlight w:val="yellow"/>
        </w:rPr>
      </w:pPr>
    </w:p>
    <w:p w14:paraId="399BDA3A" w14:textId="2899FB86" w:rsidR="00AC2159" w:rsidRDefault="00AC2159" w:rsidP="00AC2159">
      <w:pPr>
        <w:rPr>
          <w:b/>
          <w:bCs/>
          <w:color w:val="2F5496" w:themeColor="accent1" w:themeShade="BF"/>
          <w:sz w:val="24"/>
          <w:szCs w:val="24"/>
        </w:rPr>
      </w:pPr>
      <w:r>
        <w:rPr>
          <w:b/>
          <w:bCs/>
          <w:color w:val="2F5496" w:themeColor="accent1" w:themeShade="BF"/>
          <w:sz w:val="24"/>
          <w:szCs w:val="24"/>
        </w:rPr>
        <w:lastRenderedPageBreak/>
        <w:t xml:space="preserve">APPENDIX </w:t>
      </w:r>
      <w:r w:rsidR="00062F59">
        <w:rPr>
          <w:b/>
          <w:bCs/>
          <w:color w:val="2F5496" w:themeColor="accent1" w:themeShade="BF"/>
          <w:sz w:val="24"/>
          <w:szCs w:val="24"/>
        </w:rPr>
        <w:t>8</w:t>
      </w:r>
      <w:r>
        <w:rPr>
          <w:b/>
          <w:bCs/>
          <w:color w:val="2F5496" w:themeColor="accent1" w:themeShade="BF"/>
          <w:sz w:val="24"/>
          <w:szCs w:val="24"/>
        </w:rPr>
        <w:tab/>
      </w:r>
    </w:p>
    <w:p w14:paraId="360003BA" w14:textId="28D0C341" w:rsidR="00AC2159" w:rsidRDefault="00AC2159" w:rsidP="00AC2159">
      <w:pPr>
        <w:rPr>
          <w:b/>
          <w:bCs/>
          <w:color w:val="2F5496" w:themeColor="accent1" w:themeShade="BF"/>
          <w:sz w:val="24"/>
          <w:szCs w:val="24"/>
        </w:rPr>
      </w:pPr>
      <w:r>
        <w:rPr>
          <w:b/>
          <w:bCs/>
          <w:color w:val="2F5496" w:themeColor="accent1" w:themeShade="BF"/>
          <w:sz w:val="24"/>
          <w:szCs w:val="24"/>
        </w:rPr>
        <w:t>Statement of Faith Guidelines</w:t>
      </w:r>
    </w:p>
    <w:p w14:paraId="6BDF5C78" w14:textId="72EB48D9" w:rsidR="00AC2159" w:rsidRDefault="00AC2159" w:rsidP="00AC2159">
      <w:pPr>
        <w:rPr>
          <w:b/>
          <w:bCs/>
          <w:color w:val="2F5496" w:themeColor="accent1" w:themeShade="BF"/>
          <w:sz w:val="24"/>
          <w:szCs w:val="24"/>
        </w:rPr>
      </w:pPr>
    </w:p>
    <w:p w14:paraId="61EB9304" w14:textId="77777777" w:rsidR="00AC2159" w:rsidRDefault="00AC2159" w:rsidP="00AC2159">
      <w:pPr>
        <w:jc w:val="both"/>
        <w:rPr>
          <w:sz w:val="24"/>
          <w:szCs w:val="24"/>
        </w:rPr>
      </w:pPr>
      <w:r>
        <w:rPr>
          <w:sz w:val="24"/>
          <w:szCs w:val="24"/>
        </w:rPr>
        <w:t>The purpose of the “Statement of Faith” is for the Inquirer/Candidate to reflect theologically on specific areas and to state in a concise form his/her faith related to those specific areas. A statement of faith should incorporate an understanding of the Reformed tradition.</w:t>
      </w:r>
    </w:p>
    <w:p w14:paraId="2573F27F" w14:textId="77777777" w:rsidR="00AC2159" w:rsidRDefault="00AC2159" w:rsidP="00AC2159">
      <w:pPr>
        <w:jc w:val="both"/>
        <w:rPr>
          <w:sz w:val="24"/>
          <w:szCs w:val="24"/>
        </w:rPr>
      </w:pPr>
    </w:p>
    <w:p w14:paraId="6C2AB725" w14:textId="77777777" w:rsidR="00AC2159" w:rsidRDefault="00AC2159" w:rsidP="00AC2159">
      <w:pPr>
        <w:jc w:val="both"/>
        <w:rPr>
          <w:sz w:val="24"/>
          <w:szCs w:val="24"/>
        </w:rPr>
      </w:pPr>
      <w:r>
        <w:rPr>
          <w:sz w:val="24"/>
          <w:szCs w:val="24"/>
        </w:rPr>
        <w:t>Writing a Statement of Faith should begin early in the preparation process. The Inquirer/Candidate is urged to discuss it with the CPM liaison, a professor, pastor, or other significant persons in his/her life. The statement should also reveal something of the personhood of the individual so clear personal manifestations such as “When I receive communion the church becomes....” will be included.</w:t>
      </w:r>
    </w:p>
    <w:p w14:paraId="3DC0EB72" w14:textId="77777777" w:rsidR="00AC2159" w:rsidRDefault="00AC2159" w:rsidP="00AC2159">
      <w:pPr>
        <w:jc w:val="both"/>
        <w:rPr>
          <w:sz w:val="24"/>
          <w:szCs w:val="24"/>
        </w:rPr>
      </w:pPr>
    </w:p>
    <w:p w14:paraId="2D15488F" w14:textId="77777777" w:rsidR="00AC2159" w:rsidRDefault="00AC2159" w:rsidP="00AC2159">
      <w:pPr>
        <w:jc w:val="both"/>
        <w:rPr>
          <w:sz w:val="24"/>
          <w:szCs w:val="24"/>
        </w:rPr>
      </w:pPr>
      <w:r>
        <w:rPr>
          <w:sz w:val="24"/>
          <w:szCs w:val="24"/>
        </w:rPr>
        <w:t>When a liaison assists an Inquirer/Candidate in the preparation of a Statement of Faith, it will be helpful to ask some personal questions, such as: “Where are you in terms of Jesus, the cross, your faith, the Holy Spirit?” and “How do you live out your faith?”</w:t>
      </w:r>
    </w:p>
    <w:p w14:paraId="248D6F1E" w14:textId="77777777" w:rsidR="00AC2159" w:rsidRDefault="00AC2159" w:rsidP="00AC2159">
      <w:pPr>
        <w:jc w:val="both"/>
        <w:rPr>
          <w:sz w:val="24"/>
          <w:szCs w:val="24"/>
        </w:rPr>
      </w:pPr>
    </w:p>
    <w:p w14:paraId="60EC8B38" w14:textId="77777777" w:rsidR="00AC2159" w:rsidRDefault="00AC2159" w:rsidP="00AC2159">
      <w:pPr>
        <w:jc w:val="both"/>
        <w:rPr>
          <w:sz w:val="24"/>
          <w:szCs w:val="24"/>
        </w:rPr>
      </w:pPr>
      <w:r>
        <w:rPr>
          <w:sz w:val="24"/>
          <w:szCs w:val="24"/>
        </w:rPr>
        <w:t>The liaison will discuss general areas with the Inquirer/Candidate. To provide an outline of topics for such a statement could</w:t>
      </w:r>
      <w:proofErr w:type="gramStart"/>
      <w:r>
        <w:rPr>
          <w:sz w:val="24"/>
          <w:szCs w:val="24"/>
        </w:rPr>
        <w:t>, in itself, color</w:t>
      </w:r>
      <w:proofErr w:type="gramEnd"/>
      <w:r>
        <w:rPr>
          <w:sz w:val="24"/>
          <w:szCs w:val="24"/>
        </w:rPr>
        <w:t xml:space="preserve"> the theological assumptions of the statement, therefore the following are only suggestions:</w:t>
      </w:r>
    </w:p>
    <w:p w14:paraId="6DA5BB75" w14:textId="77777777" w:rsidR="00AC2159" w:rsidRDefault="00AC2159" w:rsidP="00AC2159">
      <w:pPr>
        <w:jc w:val="both"/>
        <w:rPr>
          <w:sz w:val="24"/>
          <w:szCs w:val="24"/>
        </w:rPr>
      </w:pPr>
    </w:p>
    <w:p w14:paraId="0A1568B9" w14:textId="77777777" w:rsidR="00AC2159" w:rsidRDefault="00AC2159" w:rsidP="00AC2159">
      <w:pPr>
        <w:jc w:val="both"/>
        <w:rPr>
          <w:sz w:val="24"/>
          <w:szCs w:val="24"/>
        </w:rPr>
      </w:pPr>
      <w:r>
        <w:rPr>
          <w:sz w:val="24"/>
          <w:szCs w:val="24"/>
        </w:rPr>
        <w:tab/>
        <w:t>The Nature of God; The Experience of God; Sin and Evil</w:t>
      </w:r>
    </w:p>
    <w:p w14:paraId="725F465D" w14:textId="77777777" w:rsidR="00AC2159" w:rsidRDefault="00AC2159" w:rsidP="00AC2159">
      <w:pPr>
        <w:jc w:val="both"/>
        <w:rPr>
          <w:sz w:val="24"/>
          <w:szCs w:val="24"/>
        </w:rPr>
      </w:pPr>
      <w:r>
        <w:rPr>
          <w:sz w:val="24"/>
          <w:szCs w:val="24"/>
        </w:rPr>
        <w:tab/>
        <w:t>Life and Work of Jesus; Jesus’ Humanity and Divinity; Christology and Atonement</w:t>
      </w:r>
    </w:p>
    <w:p w14:paraId="4C1B50BA" w14:textId="77777777" w:rsidR="00AC2159" w:rsidRDefault="00AC2159" w:rsidP="00AC2159">
      <w:pPr>
        <w:jc w:val="both"/>
        <w:rPr>
          <w:sz w:val="24"/>
          <w:szCs w:val="24"/>
        </w:rPr>
      </w:pPr>
      <w:r>
        <w:rPr>
          <w:sz w:val="24"/>
          <w:szCs w:val="24"/>
        </w:rPr>
        <w:tab/>
        <w:t>The Holy Spirit</w:t>
      </w:r>
    </w:p>
    <w:p w14:paraId="4EF4BB9F" w14:textId="77777777" w:rsidR="00AC2159" w:rsidRDefault="00AC2159" w:rsidP="00AC2159">
      <w:pPr>
        <w:jc w:val="both"/>
        <w:rPr>
          <w:sz w:val="24"/>
          <w:szCs w:val="24"/>
        </w:rPr>
      </w:pPr>
      <w:r>
        <w:rPr>
          <w:sz w:val="24"/>
          <w:szCs w:val="24"/>
        </w:rPr>
        <w:tab/>
        <w:t>The Church and Its Ministry</w:t>
      </w:r>
    </w:p>
    <w:p w14:paraId="1DCEAA9D" w14:textId="77777777" w:rsidR="00AC2159" w:rsidRDefault="00AC2159" w:rsidP="00AC2159">
      <w:pPr>
        <w:jc w:val="both"/>
        <w:rPr>
          <w:sz w:val="24"/>
          <w:szCs w:val="24"/>
        </w:rPr>
      </w:pPr>
      <w:r>
        <w:rPr>
          <w:sz w:val="24"/>
          <w:szCs w:val="24"/>
        </w:rPr>
        <w:tab/>
        <w:t>The Sacraments</w:t>
      </w:r>
    </w:p>
    <w:p w14:paraId="1C741970" w14:textId="77777777" w:rsidR="00AC2159" w:rsidRDefault="00AC2159" w:rsidP="00AC2159">
      <w:pPr>
        <w:jc w:val="both"/>
        <w:rPr>
          <w:sz w:val="24"/>
          <w:szCs w:val="24"/>
        </w:rPr>
      </w:pPr>
      <w:r>
        <w:rPr>
          <w:sz w:val="24"/>
          <w:szCs w:val="24"/>
        </w:rPr>
        <w:tab/>
        <w:t>The Bible</w:t>
      </w:r>
    </w:p>
    <w:p w14:paraId="2D008D58" w14:textId="77777777" w:rsidR="00AC2159" w:rsidRDefault="00AC2159" w:rsidP="00AC2159">
      <w:pPr>
        <w:jc w:val="both"/>
        <w:rPr>
          <w:sz w:val="24"/>
          <w:szCs w:val="24"/>
        </w:rPr>
      </w:pPr>
      <w:r>
        <w:rPr>
          <w:sz w:val="24"/>
          <w:szCs w:val="24"/>
        </w:rPr>
        <w:tab/>
        <w:t>The Ministry and Mission of the Church in the World</w:t>
      </w:r>
    </w:p>
    <w:p w14:paraId="093B3087" w14:textId="77777777" w:rsidR="00AC2159" w:rsidRDefault="00AC2159" w:rsidP="00AC2159">
      <w:pPr>
        <w:jc w:val="both"/>
        <w:rPr>
          <w:sz w:val="24"/>
          <w:szCs w:val="24"/>
        </w:rPr>
      </w:pPr>
    </w:p>
    <w:p w14:paraId="4756A458" w14:textId="720D6971" w:rsidR="00AC2159" w:rsidRDefault="00AC2159" w:rsidP="00AC2159">
      <w:pPr>
        <w:jc w:val="both"/>
        <w:rPr>
          <w:sz w:val="24"/>
          <w:szCs w:val="24"/>
        </w:rPr>
      </w:pPr>
      <w:r>
        <w:rPr>
          <w:sz w:val="24"/>
          <w:szCs w:val="24"/>
        </w:rPr>
        <w:t>The Statement of Faith will be the basis by which CPM and Presbytery conduct their oral examinations of the candidate. Clichés that might distract a reader should be avoided, and language should be chosen for clear understanding, since both laypeople and ministers will read the statement. When meeting with the CPM, the Candidate will have the opportunity to discuss it, defend it, explain it, and (sometimes) change it. The Statement of Faith should be no longer than one page, single spaced.</w:t>
      </w:r>
    </w:p>
    <w:p w14:paraId="079302E0" w14:textId="2DE1F15D" w:rsidR="00DA715D" w:rsidRDefault="00DA715D" w:rsidP="00AC2159">
      <w:pPr>
        <w:jc w:val="both"/>
        <w:rPr>
          <w:sz w:val="24"/>
          <w:szCs w:val="24"/>
        </w:rPr>
      </w:pPr>
    </w:p>
    <w:p w14:paraId="4FF55A25" w14:textId="129023B9" w:rsidR="00DA715D" w:rsidRDefault="00DA715D" w:rsidP="00AC2159">
      <w:pPr>
        <w:jc w:val="both"/>
        <w:rPr>
          <w:sz w:val="24"/>
          <w:szCs w:val="24"/>
        </w:rPr>
      </w:pPr>
    </w:p>
    <w:p w14:paraId="3EB7215C" w14:textId="1287A642" w:rsidR="00DA715D" w:rsidRDefault="00DA715D" w:rsidP="00AC2159">
      <w:pPr>
        <w:jc w:val="both"/>
        <w:rPr>
          <w:sz w:val="24"/>
          <w:szCs w:val="24"/>
        </w:rPr>
      </w:pPr>
    </w:p>
    <w:p w14:paraId="7901F1AA" w14:textId="5AA0EFBB" w:rsidR="00DA715D" w:rsidRDefault="00DA715D" w:rsidP="00AC2159">
      <w:pPr>
        <w:jc w:val="both"/>
        <w:rPr>
          <w:sz w:val="24"/>
          <w:szCs w:val="24"/>
        </w:rPr>
      </w:pPr>
    </w:p>
    <w:p w14:paraId="6B19C534" w14:textId="56AF47C9" w:rsidR="00DA715D" w:rsidRDefault="00DA715D" w:rsidP="00AC2159">
      <w:pPr>
        <w:jc w:val="both"/>
        <w:rPr>
          <w:sz w:val="24"/>
          <w:szCs w:val="24"/>
        </w:rPr>
      </w:pPr>
    </w:p>
    <w:p w14:paraId="1D61D971" w14:textId="4DDF7B59" w:rsidR="00DA715D" w:rsidRDefault="00DA715D" w:rsidP="00AC2159">
      <w:pPr>
        <w:jc w:val="both"/>
        <w:rPr>
          <w:sz w:val="24"/>
          <w:szCs w:val="24"/>
        </w:rPr>
      </w:pPr>
    </w:p>
    <w:p w14:paraId="118BE11F" w14:textId="3E48294B" w:rsidR="00DA715D" w:rsidRDefault="00DA715D" w:rsidP="00AC2159">
      <w:pPr>
        <w:jc w:val="both"/>
        <w:rPr>
          <w:sz w:val="24"/>
          <w:szCs w:val="24"/>
        </w:rPr>
      </w:pPr>
    </w:p>
    <w:p w14:paraId="71650393" w14:textId="4B471CBB" w:rsidR="00DA715D" w:rsidRDefault="00DA715D" w:rsidP="00AC2159">
      <w:pPr>
        <w:jc w:val="both"/>
        <w:rPr>
          <w:sz w:val="24"/>
          <w:szCs w:val="24"/>
        </w:rPr>
      </w:pPr>
    </w:p>
    <w:p w14:paraId="0226155E" w14:textId="0A0E6C0D" w:rsidR="00DA715D" w:rsidRDefault="00DA715D" w:rsidP="00AC2159">
      <w:pPr>
        <w:jc w:val="both"/>
        <w:rPr>
          <w:sz w:val="24"/>
          <w:szCs w:val="24"/>
        </w:rPr>
      </w:pPr>
    </w:p>
    <w:p w14:paraId="6653EB57" w14:textId="3C78576A" w:rsidR="00DA715D" w:rsidRDefault="00DA715D" w:rsidP="00AC2159">
      <w:pPr>
        <w:jc w:val="both"/>
        <w:rPr>
          <w:sz w:val="24"/>
          <w:szCs w:val="24"/>
        </w:rPr>
      </w:pPr>
    </w:p>
    <w:p w14:paraId="6FBE60DC" w14:textId="7596D294" w:rsidR="00DA715D" w:rsidRDefault="00DA715D" w:rsidP="00AC2159">
      <w:pPr>
        <w:jc w:val="both"/>
        <w:rPr>
          <w:sz w:val="24"/>
          <w:szCs w:val="24"/>
        </w:rPr>
      </w:pPr>
    </w:p>
    <w:p w14:paraId="36195EF1" w14:textId="065C220A" w:rsidR="00DA715D" w:rsidRDefault="00DA715D" w:rsidP="00AC2159">
      <w:pPr>
        <w:jc w:val="both"/>
        <w:rPr>
          <w:sz w:val="24"/>
          <w:szCs w:val="24"/>
        </w:rPr>
      </w:pPr>
    </w:p>
    <w:p w14:paraId="17928EFC" w14:textId="6C84199C" w:rsidR="00DA715D" w:rsidRDefault="00DA715D" w:rsidP="00AC2159">
      <w:pPr>
        <w:jc w:val="both"/>
        <w:rPr>
          <w:sz w:val="24"/>
          <w:szCs w:val="24"/>
        </w:rPr>
      </w:pPr>
    </w:p>
    <w:p w14:paraId="3ACFB25E" w14:textId="49A75279" w:rsidR="00DA715D" w:rsidRDefault="00DA715D" w:rsidP="00DA715D">
      <w:pPr>
        <w:rPr>
          <w:b/>
          <w:bCs/>
          <w:color w:val="2F5496" w:themeColor="accent1" w:themeShade="BF"/>
          <w:sz w:val="24"/>
          <w:szCs w:val="24"/>
        </w:rPr>
      </w:pPr>
      <w:r>
        <w:rPr>
          <w:b/>
          <w:bCs/>
          <w:color w:val="2F5496" w:themeColor="accent1" w:themeShade="BF"/>
          <w:sz w:val="24"/>
          <w:szCs w:val="24"/>
        </w:rPr>
        <w:lastRenderedPageBreak/>
        <w:t xml:space="preserve">APPENDIX </w:t>
      </w:r>
      <w:r w:rsidR="00DA7CD2">
        <w:rPr>
          <w:b/>
          <w:bCs/>
          <w:color w:val="2F5496" w:themeColor="accent1" w:themeShade="BF"/>
          <w:sz w:val="24"/>
          <w:szCs w:val="24"/>
        </w:rPr>
        <w:t>9</w:t>
      </w:r>
      <w:r>
        <w:rPr>
          <w:b/>
          <w:bCs/>
          <w:color w:val="2F5496" w:themeColor="accent1" w:themeShade="BF"/>
          <w:sz w:val="24"/>
          <w:szCs w:val="24"/>
        </w:rPr>
        <w:tab/>
      </w:r>
    </w:p>
    <w:p w14:paraId="22D75B20" w14:textId="1147DE28" w:rsidR="00DA715D" w:rsidRDefault="00587ADA" w:rsidP="00AC2159">
      <w:pPr>
        <w:jc w:val="both"/>
        <w:rPr>
          <w:b/>
          <w:bCs/>
          <w:color w:val="2F5496" w:themeColor="accent1" w:themeShade="BF"/>
          <w:sz w:val="24"/>
          <w:szCs w:val="24"/>
        </w:rPr>
      </w:pPr>
      <w:r>
        <w:rPr>
          <w:b/>
          <w:bCs/>
          <w:color w:val="2F5496" w:themeColor="accent1" w:themeShade="BF"/>
          <w:sz w:val="24"/>
          <w:szCs w:val="24"/>
        </w:rPr>
        <w:t>Criteria for Evaluation</w:t>
      </w:r>
    </w:p>
    <w:p w14:paraId="3856B3B2" w14:textId="2D437AD8" w:rsidR="00F82CD8" w:rsidRDefault="00F82CD8" w:rsidP="00587ADA">
      <w:pPr>
        <w:spacing w:before="180"/>
        <w:ind w:right="-10"/>
        <w:rPr>
          <w:sz w:val="24"/>
          <w:szCs w:val="24"/>
        </w:rPr>
      </w:pPr>
      <w:r>
        <w:rPr>
          <w:sz w:val="24"/>
          <w:szCs w:val="24"/>
        </w:rPr>
        <w:t>T</w:t>
      </w:r>
      <w:r w:rsidR="00587ADA">
        <w:rPr>
          <w:sz w:val="24"/>
          <w:szCs w:val="24"/>
        </w:rPr>
        <w:t>he following criteria are intended as general evaluative guidelines and should not be used legalistically</w:t>
      </w:r>
      <w:r>
        <w:rPr>
          <w:sz w:val="24"/>
          <w:szCs w:val="24"/>
        </w:rPr>
        <w:t>.</w:t>
      </w:r>
    </w:p>
    <w:p w14:paraId="1E52054D" w14:textId="0BA49798" w:rsidR="00F82CD8" w:rsidRPr="005F268A" w:rsidRDefault="00F82CD8" w:rsidP="00F82CD8">
      <w:pPr>
        <w:spacing w:before="216" w:line="218" w:lineRule="auto"/>
        <w:rPr>
          <w:sz w:val="24"/>
          <w:szCs w:val="24"/>
          <w:u w:val="single"/>
        </w:rPr>
      </w:pPr>
      <w:r w:rsidRPr="005F268A">
        <w:rPr>
          <w:b/>
          <w:sz w:val="24"/>
          <w:szCs w:val="24"/>
          <w:u w:val="single"/>
        </w:rPr>
        <w:t>Criteria for evaluating applicants for Inquir</w:t>
      </w:r>
      <w:r w:rsidR="00F56423" w:rsidRPr="005F268A">
        <w:rPr>
          <w:b/>
          <w:sz w:val="24"/>
          <w:szCs w:val="24"/>
          <w:u w:val="single"/>
        </w:rPr>
        <w:t>y:</w:t>
      </w:r>
      <w:r w:rsidRPr="005F268A">
        <w:rPr>
          <w:b/>
          <w:sz w:val="24"/>
          <w:szCs w:val="24"/>
          <w:u w:val="single"/>
        </w:rPr>
        <w:t xml:space="preserve"> </w:t>
      </w:r>
    </w:p>
    <w:p w14:paraId="35339078" w14:textId="220D71C9" w:rsidR="00587ADA" w:rsidRDefault="00587ADA" w:rsidP="00587ADA">
      <w:pPr>
        <w:spacing w:before="216"/>
        <w:ind w:right="-10"/>
        <w:rPr>
          <w:sz w:val="24"/>
          <w:szCs w:val="24"/>
        </w:rPr>
      </w:pPr>
      <w:r>
        <w:rPr>
          <w:sz w:val="24"/>
          <w:szCs w:val="24"/>
        </w:rPr>
        <w:t>Acceptance into Inquiry indicates a possibility that an individual is “suited for ordained ministry.” (</w:t>
      </w:r>
      <w:r>
        <w:rPr>
          <w:i/>
          <w:sz w:val="24"/>
          <w:szCs w:val="24"/>
        </w:rPr>
        <w:t xml:space="preserve">Book of Order </w:t>
      </w:r>
      <w:r>
        <w:rPr>
          <w:sz w:val="24"/>
          <w:szCs w:val="24"/>
        </w:rPr>
        <w:t>G-2.0603)</w:t>
      </w:r>
    </w:p>
    <w:p w14:paraId="163A1C25" w14:textId="77777777" w:rsidR="00587ADA" w:rsidRDefault="00587ADA" w:rsidP="00587ADA">
      <w:pPr>
        <w:spacing w:before="180"/>
        <w:ind w:left="288"/>
        <w:rPr>
          <w:sz w:val="24"/>
          <w:szCs w:val="24"/>
        </w:rPr>
      </w:pPr>
      <w:r>
        <w:rPr>
          <w:sz w:val="24"/>
          <w:szCs w:val="24"/>
        </w:rPr>
        <w:t>The goals of the application period are to:</w:t>
      </w:r>
    </w:p>
    <w:p w14:paraId="4E567508" w14:textId="77777777" w:rsidR="00587ADA" w:rsidRDefault="00587ADA" w:rsidP="00587ADA">
      <w:pPr>
        <w:numPr>
          <w:ilvl w:val="0"/>
          <w:numId w:val="16"/>
        </w:numPr>
        <w:pBdr>
          <w:top w:val="nil"/>
          <w:left w:val="nil"/>
          <w:bottom w:val="nil"/>
          <w:right w:val="nil"/>
          <w:between w:val="nil"/>
        </w:pBdr>
        <w:spacing w:before="216"/>
        <w:contextualSpacing/>
        <w:rPr>
          <w:sz w:val="24"/>
          <w:szCs w:val="24"/>
        </w:rPr>
      </w:pPr>
      <w:r>
        <w:rPr>
          <w:sz w:val="24"/>
          <w:szCs w:val="24"/>
        </w:rPr>
        <w:t xml:space="preserve">determine whether the person has at least basic potential for ordained </w:t>
      </w:r>
      <w:proofErr w:type="gramStart"/>
      <w:r>
        <w:rPr>
          <w:sz w:val="24"/>
          <w:szCs w:val="24"/>
        </w:rPr>
        <w:t>ministry;</w:t>
      </w:r>
      <w:proofErr w:type="gramEnd"/>
      <w:r>
        <w:rPr>
          <w:sz w:val="24"/>
          <w:szCs w:val="24"/>
        </w:rPr>
        <w:t xml:space="preserve"> </w:t>
      </w:r>
    </w:p>
    <w:p w14:paraId="65D49995" w14:textId="77777777" w:rsidR="00587ADA" w:rsidRDefault="00587ADA" w:rsidP="00587ADA">
      <w:pPr>
        <w:numPr>
          <w:ilvl w:val="0"/>
          <w:numId w:val="16"/>
        </w:numPr>
        <w:pBdr>
          <w:top w:val="nil"/>
          <w:left w:val="nil"/>
          <w:bottom w:val="nil"/>
          <w:right w:val="nil"/>
          <w:between w:val="nil"/>
        </w:pBdr>
        <w:spacing w:before="216"/>
        <w:contextualSpacing/>
        <w:rPr>
          <w:sz w:val="24"/>
          <w:szCs w:val="24"/>
        </w:rPr>
      </w:pPr>
      <w:r>
        <w:rPr>
          <w:sz w:val="24"/>
          <w:szCs w:val="24"/>
        </w:rPr>
        <w:t xml:space="preserve">begin to question the nature of </w:t>
      </w:r>
      <w:proofErr w:type="gramStart"/>
      <w:r>
        <w:rPr>
          <w:sz w:val="24"/>
          <w:szCs w:val="24"/>
        </w:rPr>
        <w:t>call;</w:t>
      </w:r>
      <w:proofErr w:type="gramEnd"/>
    </w:p>
    <w:p w14:paraId="2814D5A0" w14:textId="77777777" w:rsidR="00587ADA" w:rsidRDefault="00587ADA" w:rsidP="00587ADA">
      <w:pPr>
        <w:numPr>
          <w:ilvl w:val="0"/>
          <w:numId w:val="16"/>
        </w:numPr>
        <w:pBdr>
          <w:top w:val="nil"/>
          <w:left w:val="nil"/>
          <w:bottom w:val="nil"/>
          <w:right w:val="nil"/>
          <w:between w:val="nil"/>
        </w:pBdr>
        <w:contextualSpacing/>
        <w:rPr>
          <w:sz w:val="24"/>
          <w:szCs w:val="24"/>
        </w:rPr>
      </w:pPr>
      <w:r>
        <w:rPr>
          <w:sz w:val="24"/>
          <w:szCs w:val="24"/>
        </w:rPr>
        <w:t xml:space="preserve">begin to discern the nature of the applicant’s vocation, whether to ministry of teaching elder or to another </w:t>
      </w:r>
      <w:proofErr w:type="gramStart"/>
      <w:r>
        <w:rPr>
          <w:sz w:val="24"/>
          <w:szCs w:val="24"/>
        </w:rPr>
        <w:t>calling;</w:t>
      </w:r>
      <w:proofErr w:type="gramEnd"/>
    </w:p>
    <w:p w14:paraId="42543590" w14:textId="77777777" w:rsidR="00587ADA" w:rsidRDefault="00587ADA" w:rsidP="00587ADA">
      <w:pPr>
        <w:numPr>
          <w:ilvl w:val="0"/>
          <w:numId w:val="16"/>
        </w:numPr>
        <w:pBdr>
          <w:top w:val="nil"/>
          <w:left w:val="nil"/>
          <w:bottom w:val="nil"/>
          <w:right w:val="nil"/>
          <w:between w:val="nil"/>
        </w:pBdr>
        <w:contextualSpacing/>
        <w:rPr>
          <w:sz w:val="24"/>
          <w:szCs w:val="24"/>
        </w:rPr>
      </w:pPr>
      <w:r>
        <w:rPr>
          <w:sz w:val="24"/>
          <w:szCs w:val="24"/>
        </w:rPr>
        <w:t>prepare the applicant for the highly evaluative period of inquiry and candidacy; and offer suggestions for further exploration of vocation and development in the event the applicant is not accepted.</w:t>
      </w:r>
    </w:p>
    <w:p w14:paraId="3397B85E" w14:textId="77777777" w:rsidR="00587ADA" w:rsidRDefault="00587ADA" w:rsidP="00F56423">
      <w:pPr>
        <w:rPr>
          <w:sz w:val="24"/>
          <w:szCs w:val="24"/>
        </w:rPr>
      </w:pPr>
    </w:p>
    <w:p w14:paraId="5E88CCEE" w14:textId="77777777" w:rsidR="00587ADA" w:rsidRDefault="00587ADA" w:rsidP="00F56423">
      <w:pPr>
        <w:rPr>
          <w:sz w:val="24"/>
          <w:szCs w:val="24"/>
        </w:rPr>
      </w:pPr>
      <w:r>
        <w:rPr>
          <w:sz w:val="24"/>
          <w:szCs w:val="24"/>
        </w:rPr>
        <w:t>Expectations during the time of application include:</w:t>
      </w:r>
    </w:p>
    <w:p w14:paraId="412ABE0C" w14:textId="1764629F" w:rsidR="00587ADA" w:rsidRDefault="00DA7CD2" w:rsidP="00F56423">
      <w:pPr>
        <w:spacing w:before="144"/>
        <w:ind w:left="360"/>
        <w:rPr>
          <w:sz w:val="24"/>
          <w:szCs w:val="24"/>
          <w:u w:val="single"/>
        </w:rPr>
      </w:pPr>
      <w:r>
        <w:rPr>
          <w:sz w:val="24"/>
          <w:szCs w:val="24"/>
          <w:u w:val="single"/>
        </w:rPr>
        <w:t>E</w:t>
      </w:r>
      <w:r w:rsidR="00587ADA">
        <w:rPr>
          <w:sz w:val="24"/>
          <w:szCs w:val="24"/>
          <w:u w:val="single"/>
        </w:rPr>
        <w:t xml:space="preserve">vidence of spiritual development </w:t>
      </w:r>
    </w:p>
    <w:p w14:paraId="1FC9A84E" w14:textId="227E96D0" w:rsidR="00587ADA" w:rsidRDefault="00F56423" w:rsidP="00F56423">
      <w:pPr>
        <w:pStyle w:val="ListParagraph"/>
        <w:numPr>
          <w:ilvl w:val="0"/>
          <w:numId w:val="17"/>
        </w:numPr>
        <w:pBdr>
          <w:top w:val="nil"/>
          <w:left w:val="nil"/>
          <w:bottom w:val="nil"/>
          <w:right w:val="nil"/>
          <w:between w:val="nil"/>
        </w:pBdr>
        <w:spacing w:before="20" w:line="206" w:lineRule="auto"/>
      </w:pPr>
      <w:r>
        <w:rPr>
          <w:sz w:val="24"/>
          <w:szCs w:val="24"/>
        </w:rPr>
        <w:t>T</w:t>
      </w:r>
      <w:r w:rsidR="00587ADA" w:rsidRPr="00F56423">
        <w:rPr>
          <w:sz w:val="24"/>
          <w:szCs w:val="24"/>
        </w:rPr>
        <w:t xml:space="preserve">hrough vital, searching faith in God as revealed in Jesus </w:t>
      </w:r>
      <w:proofErr w:type="gramStart"/>
      <w:r w:rsidR="00587ADA" w:rsidRPr="00F56423">
        <w:rPr>
          <w:sz w:val="24"/>
          <w:szCs w:val="24"/>
        </w:rPr>
        <w:t>Christ;</w:t>
      </w:r>
      <w:proofErr w:type="gramEnd"/>
    </w:p>
    <w:p w14:paraId="164A78ED" w14:textId="7298CA86" w:rsidR="00587ADA" w:rsidRDefault="00F56423" w:rsidP="00F56423">
      <w:pPr>
        <w:pStyle w:val="ListParagraph"/>
        <w:numPr>
          <w:ilvl w:val="0"/>
          <w:numId w:val="17"/>
        </w:numPr>
        <w:pBdr>
          <w:top w:val="nil"/>
          <w:left w:val="nil"/>
          <w:bottom w:val="nil"/>
          <w:right w:val="nil"/>
          <w:between w:val="nil"/>
        </w:pBdr>
        <w:spacing w:before="20" w:line="199" w:lineRule="auto"/>
      </w:pPr>
      <w:r>
        <w:rPr>
          <w:sz w:val="24"/>
          <w:szCs w:val="24"/>
        </w:rPr>
        <w:t>C</w:t>
      </w:r>
      <w:r w:rsidR="00587ADA" w:rsidRPr="00F56423">
        <w:rPr>
          <w:sz w:val="24"/>
          <w:szCs w:val="24"/>
        </w:rPr>
        <w:t xml:space="preserve">ommitment to biblical </w:t>
      </w:r>
      <w:proofErr w:type="gramStart"/>
      <w:r w:rsidR="00587ADA" w:rsidRPr="00F56423">
        <w:rPr>
          <w:sz w:val="24"/>
          <w:szCs w:val="24"/>
        </w:rPr>
        <w:t>faith;</w:t>
      </w:r>
      <w:proofErr w:type="gramEnd"/>
    </w:p>
    <w:p w14:paraId="420DE59A" w14:textId="5B97159B" w:rsidR="00587ADA" w:rsidRDefault="00F56423" w:rsidP="00F56423">
      <w:pPr>
        <w:pStyle w:val="ListParagraph"/>
        <w:numPr>
          <w:ilvl w:val="0"/>
          <w:numId w:val="17"/>
        </w:numPr>
        <w:pBdr>
          <w:top w:val="nil"/>
          <w:left w:val="nil"/>
          <w:bottom w:val="nil"/>
          <w:right w:val="nil"/>
          <w:between w:val="nil"/>
        </w:pBdr>
        <w:spacing w:before="20" w:line="208" w:lineRule="auto"/>
      </w:pPr>
      <w:r>
        <w:rPr>
          <w:sz w:val="24"/>
          <w:szCs w:val="24"/>
        </w:rPr>
        <w:t>E</w:t>
      </w:r>
      <w:r w:rsidR="00587ADA" w:rsidRPr="00F56423">
        <w:rPr>
          <w:sz w:val="24"/>
          <w:szCs w:val="24"/>
        </w:rPr>
        <w:t>xploration of personal spirituality and disciplines; and</w:t>
      </w:r>
    </w:p>
    <w:p w14:paraId="2A2E260E" w14:textId="74CFBBBC" w:rsidR="00587ADA" w:rsidRDefault="00F56423" w:rsidP="00F56423">
      <w:pPr>
        <w:pStyle w:val="ListParagraph"/>
        <w:numPr>
          <w:ilvl w:val="0"/>
          <w:numId w:val="17"/>
        </w:numPr>
        <w:pBdr>
          <w:top w:val="nil"/>
          <w:left w:val="nil"/>
          <w:bottom w:val="nil"/>
          <w:right w:val="nil"/>
          <w:between w:val="nil"/>
        </w:pBdr>
        <w:spacing w:before="20" w:line="206" w:lineRule="auto"/>
      </w:pPr>
      <w:r>
        <w:rPr>
          <w:sz w:val="24"/>
          <w:szCs w:val="24"/>
        </w:rPr>
        <w:t>A</w:t>
      </w:r>
      <w:r w:rsidR="00587ADA" w:rsidRPr="00F56423">
        <w:rPr>
          <w:sz w:val="24"/>
          <w:szCs w:val="24"/>
        </w:rPr>
        <w:t>ctive participation in a congregation of the PC(USA).</w:t>
      </w:r>
    </w:p>
    <w:p w14:paraId="4776AA26" w14:textId="25D5F76A" w:rsidR="00587ADA" w:rsidRDefault="00DA7CD2" w:rsidP="00F56423">
      <w:pPr>
        <w:spacing w:before="180"/>
        <w:ind w:left="360"/>
        <w:rPr>
          <w:sz w:val="24"/>
          <w:szCs w:val="24"/>
          <w:u w:val="single"/>
        </w:rPr>
      </w:pPr>
      <w:r>
        <w:rPr>
          <w:sz w:val="24"/>
          <w:szCs w:val="24"/>
          <w:u w:val="single"/>
        </w:rPr>
        <w:t>R</w:t>
      </w:r>
      <w:r w:rsidR="00587ADA">
        <w:rPr>
          <w:sz w:val="24"/>
          <w:szCs w:val="24"/>
          <w:u w:val="single"/>
        </w:rPr>
        <w:t xml:space="preserve">eadiness for education toward ministry </w:t>
      </w:r>
    </w:p>
    <w:p w14:paraId="2E6A3D16" w14:textId="2FA32537" w:rsidR="00587ADA" w:rsidRDefault="00F56423" w:rsidP="00F56423">
      <w:pPr>
        <w:pStyle w:val="ListParagraph"/>
        <w:numPr>
          <w:ilvl w:val="0"/>
          <w:numId w:val="19"/>
        </w:numPr>
        <w:pBdr>
          <w:top w:val="nil"/>
          <w:left w:val="nil"/>
          <w:bottom w:val="nil"/>
          <w:right w:val="nil"/>
          <w:between w:val="nil"/>
        </w:pBdr>
        <w:spacing w:before="20" w:line="204" w:lineRule="auto"/>
      </w:pPr>
      <w:r>
        <w:rPr>
          <w:sz w:val="24"/>
          <w:szCs w:val="24"/>
        </w:rPr>
        <w:t>W</w:t>
      </w:r>
      <w:r w:rsidR="00587ADA" w:rsidRPr="00F56423">
        <w:rPr>
          <w:sz w:val="24"/>
          <w:szCs w:val="24"/>
        </w:rPr>
        <w:t xml:space="preserve">ith intellectual ability for </w:t>
      </w:r>
      <w:proofErr w:type="gramStart"/>
      <w:r w:rsidR="00587ADA" w:rsidRPr="00F56423">
        <w:rPr>
          <w:sz w:val="24"/>
          <w:szCs w:val="24"/>
        </w:rPr>
        <w:t>ministry;</w:t>
      </w:r>
      <w:proofErr w:type="gramEnd"/>
    </w:p>
    <w:p w14:paraId="3CB64132" w14:textId="0607E4B8" w:rsidR="00587ADA" w:rsidRDefault="00F56423" w:rsidP="00F56423">
      <w:pPr>
        <w:pStyle w:val="ListParagraph"/>
        <w:numPr>
          <w:ilvl w:val="0"/>
          <w:numId w:val="19"/>
        </w:numPr>
        <w:pBdr>
          <w:top w:val="nil"/>
          <w:left w:val="nil"/>
          <w:bottom w:val="nil"/>
          <w:right w:val="nil"/>
          <w:between w:val="nil"/>
        </w:pBdr>
        <w:spacing w:before="20" w:line="204" w:lineRule="auto"/>
      </w:pPr>
      <w:r>
        <w:rPr>
          <w:sz w:val="24"/>
          <w:szCs w:val="24"/>
        </w:rPr>
        <w:t>A</w:t>
      </w:r>
      <w:r w:rsidR="00587ADA" w:rsidRPr="00F56423">
        <w:rPr>
          <w:sz w:val="24"/>
          <w:szCs w:val="24"/>
        </w:rPr>
        <w:t xml:space="preserve">cademic interest, motivation and </w:t>
      </w:r>
      <w:proofErr w:type="gramStart"/>
      <w:r w:rsidR="00587ADA" w:rsidRPr="00F56423">
        <w:rPr>
          <w:sz w:val="24"/>
          <w:szCs w:val="24"/>
        </w:rPr>
        <w:t>proficiency;</w:t>
      </w:r>
      <w:proofErr w:type="gramEnd"/>
    </w:p>
    <w:p w14:paraId="36EFEA97" w14:textId="5C32D1DB" w:rsidR="00587ADA" w:rsidRDefault="00F56423" w:rsidP="00F56423">
      <w:pPr>
        <w:pStyle w:val="ListParagraph"/>
        <w:numPr>
          <w:ilvl w:val="0"/>
          <w:numId w:val="19"/>
        </w:numPr>
        <w:pBdr>
          <w:top w:val="nil"/>
          <w:left w:val="nil"/>
          <w:bottom w:val="nil"/>
          <w:right w:val="nil"/>
          <w:between w:val="nil"/>
        </w:pBdr>
        <w:spacing w:before="20" w:line="199" w:lineRule="auto"/>
      </w:pPr>
      <w:r>
        <w:rPr>
          <w:sz w:val="24"/>
          <w:szCs w:val="24"/>
        </w:rPr>
        <w:t>C</w:t>
      </w:r>
      <w:r w:rsidR="00587ADA" w:rsidRPr="00F56423">
        <w:rPr>
          <w:sz w:val="24"/>
          <w:szCs w:val="24"/>
        </w:rPr>
        <w:t>apacity to deal with abstract ideas and symbols; and an understanding of the dynamics of a worshipping community, particularly in the context of a PC(USA) congregation</w:t>
      </w:r>
    </w:p>
    <w:p w14:paraId="2D076B03" w14:textId="2D67C788" w:rsidR="00587ADA" w:rsidRPr="00F56423" w:rsidRDefault="00DA7CD2" w:rsidP="00F56423">
      <w:pPr>
        <w:spacing w:before="180"/>
        <w:ind w:left="360"/>
        <w:rPr>
          <w:sz w:val="24"/>
          <w:szCs w:val="24"/>
          <w:u w:val="single"/>
        </w:rPr>
      </w:pPr>
      <w:r>
        <w:rPr>
          <w:sz w:val="24"/>
          <w:szCs w:val="24"/>
          <w:u w:val="single"/>
        </w:rPr>
        <w:t>H</w:t>
      </w:r>
      <w:r w:rsidR="00587ADA" w:rsidRPr="00F56423">
        <w:rPr>
          <w:sz w:val="24"/>
          <w:szCs w:val="24"/>
          <w:u w:val="single"/>
        </w:rPr>
        <w:t xml:space="preserve">ealthy interpersonal relations </w:t>
      </w:r>
    </w:p>
    <w:p w14:paraId="11A94070" w14:textId="49216E29" w:rsidR="00587ADA" w:rsidRDefault="00F56423" w:rsidP="00F56423">
      <w:pPr>
        <w:pStyle w:val="ListParagraph"/>
        <w:numPr>
          <w:ilvl w:val="0"/>
          <w:numId w:val="20"/>
        </w:numPr>
        <w:pBdr>
          <w:top w:val="nil"/>
          <w:left w:val="nil"/>
          <w:bottom w:val="nil"/>
          <w:right w:val="nil"/>
          <w:between w:val="nil"/>
        </w:pBdr>
        <w:spacing w:before="40" w:line="204" w:lineRule="auto"/>
      </w:pPr>
      <w:r>
        <w:rPr>
          <w:sz w:val="24"/>
          <w:szCs w:val="24"/>
        </w:rPr>
        <w:t>E</w:t>
      </w:r>
      <w:r w:rsidR="00587ADA" w:rsidRPr="00F56423">
        <w:rPr>
          <w:sz w:val="24"/>
          <w:szCs w:val="24"/>
        </w:rPr>
        <w:t>xhibited by positive qualities of compassion, listening skills and caring</w:t>
      </w:r>
      <w:r>
        <w:rPr>
          <w:sz w:val="24"/>
          <w:szCs w:val="24"/>
        </w:rPr>
        <w:t xml:space="preserve">, </w:t>
      </w:r>
      <w:r w:rsidR="00587ADA" w:rsidRPr="00F56423">
        <w:rPr>
          <w:sz w:val="24"/>
          <w:szCs w:val="24"/>
        </w:rPr>
        <w:t>realistic sense of self</w:t>
      </w:r>
    </w:p>
    <w:p w14:paraId="2519CB3A" w14:textId="70636902" w:rsidR="00587ADA" w:rsidRDefault="00F56423" w:rsidP="00F56423">
      <w:pPr>
        <w:pStyle w:val="ListParagraph"/>
        <w:numPr>
          <w:ilvl w:val="0"/>
          <w:numId w:val="20"/>
        </w:numPr>
        <w:pBdr>
          <w:top w:val="nil"/>
          <w:left w:val="nil"/>
          <w:bottom w:val="nil"/>
          <w:right w:val="nil"/>
          <w:between w:val="nil"/>
        </w:pBdr>
      </w:pPr>
      <w:r>
        <w:rPr>
          <w:sz w:val="24"/>
          <w:szCs w:val="24"/>
        </w:rPr>
        <w:t>S</w:t>
      </w:r>
      <w:r w:rsidR="00587ADA" w:rsidRPr="00F56423">
        <w:rPr>
          <w:sz w:val="24"/>
          <w:szCs w:val="24"/>
        </w:rPr>
        <w:t>ensitivity to one’s environment (roles and culture)</w:t>
      </w:r>
    </w:p>
    <w:p w14:paraId="69962EEF" w14:textId="5D985A8E" w:rsidR="00587ADA" w:rsidRDefault="00F56423" w:rsidP="00F56423">
      <w:pPr>
        <w:pStyle w:val="ListParagraph"/>
        <w:numPr>
          <w:ilvl w:val="0"/>
          <w:numId w:val="20"/>
        </w:numPr>
        <w:pBdr>
          <w:top w:val="nil"/>
          <w:left w:val="nil"/>
          <w:bottom w:val="nil"/>
          <w:right w:val="nil"/>
          <w:between w:val="nil"/>
        </w:pBdr>
        <w:spacing w:line="204" w:lineRule="auto"/>
      </w:pPr>
      <w:r>
        <w:rPr>
          <w:sz w:val="24"/>
          <w:szCs w:val="24"/>
        </w:rPr>
        <w:t>A</w:t>
      </w:r>
      <w:r w:rsidR="00587ADA" w:rsidRPr="00F56423">
        <w:rPr>
          <w:sz w:val="24"/>
          <w:szCs w:val="24"/>
        </w:rPr>
        <w:t>bility to communicate with and listen to others</w:t>
      </w:r>
    </w:p>
    <w:p w14:paraId="41936FE0" w14:textId="2614DBC7" w:rsidR="00587ADA" w:rsidRDefault="00F56423" w:rsidP="00F56423">
      <w:pPr>
        <w:pStyle w:val="ListParagraph"/>
        <w:numPr>
          <w:ilvl w:val="0"/>
          <w:numId w:val="20"/>
        </w:numPr>
        <w:pBdr>
          <w:top w:val="nil"/>
          <w:left w:val="nil"/>
          <w:bottom w:val="nil"/>
          <w:right w:val="nil"/>
          <w:between w:val="nil"/>
        </w:pBdr>
        <w:spacing w:line="206" w:lineRule="auto"/>
      </w:pPr>
      <w:r>
        <w:rPr>
          <w:sz w:val="24"/>
          <w:szCs w:val="24"/>
        </w:rPr>
        <w:t>A</w:t>
      </w:r>
      <w:r w:rsidR="00587ADA" w:rsidRPr="00F56423">
        <w:rPr>
          <w:sz w:val="24"/>
          <w:szCs w:val="24"/>
        </w:rPr>
        <w:t>bility to maintain relationships</w:t>
      </w:r>
    </w:p>
    <w:p w14:paraId="5037B12D" w14:textId="20DE213E" w:rsidR="00587ADA" w:rsidRPr="00F56423" w:rsidRDefault="00DA7CD2" w:rsidP="00F56423">
      <w:pPr>
        <w:spacing w:before="144"/>
        <w:ind w:left="360"/>
        <w:rPr>
          <w:sz w:val="24"/>
          <w:szCs w:val="24"/>
          <w:u w:val="single"/>
        </w:rPr>
      </w:pPr>
      <w:r>
        <w:rPr>
          <w:sz w:val="24"/>
          <w:szCs w:val="24"/>
          <w:u w:val="single"/>
        </w:rPr>
        <w:t>P</w:t>
      </w:r>
      <w:r w:rsidR="00587ADA" w:rsidRPr="00F56423">
        <w:rPr>
          <w:sz w:val="24"/>
          <w:szCs w:val="24"/>
          <w:u w:val="single"/>
        </w:rPr>
        <w:t xml:space="preserve">ersonal readiness </w:t>
      </w:r>
    </w:p>
    <w:p w14:paraId="0394EC29" w14:textId="7E0451B9" w:rsidR="00587ADA" w:rsidRDefault="00F56423" w:rsidP="00F56423">
      <w:pPr>
        <w:pStyle w:val="ListParagraph"/>
        <w:numPr>
          <w:ilvl w:val="0"/>
          <w:numId w:val="21"/>
        </w:numPr>
        <w:pBdr>
          <w:top w:val="nil"/>
          <w:left w:val="nil"/>
          <w:bottom w:val="nil"/>
          <w:right w:val="nil"/>
          <w:between w:val="nil"/>
        </w:pBdr>
        <w:spacing w:line="206" w:lineRule="auto"/>
      </w:pPr>
      <w:r>
        <w:rPr>
          <w:sz w:val="24"/>
          <w:szCs w:val="24"/>
        </w:rPr>
        <w:t>A</w:t>
      </w:r>
      <w:r w:rsidR="00587ADA" w:rsidRPr="00F56423">
        <w:rPr>
          <w:sz w:val="24"/>
          <w:szCs w:val="24"/>
        </w:rPr>
        <w:t>s shown through a reasonable level of emotional health and self-awareness</w:t>
      </w:r>
    </w:p>
    <w:p w14:paraId="03348816" w14:textId="11B71CB0" w:rsidR="00587ADA" w:rsidRDefault="00F56423" w:rsidP="00F56423">
      <w:pPr>
        <w:pStyle w:val="ListParagraph"/>
        <w:numPr>
          <w:ilvl w:val="0"/>
          <w:numId w:val="21"/>
        </w:numPr>
        <w:pBdr>
          <w:top w:val="nil"/>
          <w:left w:val="nil"/>
          <w:bottom w:val="nil"/>
          <w:right w:val="nil"/>
          <w:between w:val="nil"/>
        </w:pBdr>
        <w:spacing w:line="206" w:lineRule="auto"/>
      </w:pPr>
      <w:r>
        <w:rPr>
          <w:sz w:val="24"/>
          <w:szCs w:val="24"/>
        </w:rPr>
        <w:t>C</w:t>
      </w:r>
      <w:r w:rsidR="00587ADA" w:rsidRPr="00F56423">
        <w:rPr>
          <w:sz w:val="24"/>
          <w:szCs w:val="24"/>
        </w:rPr>
        <w:t>ommitment to personal growth, including knowledge and use of tools for self-assessment</w:t>
      </w:r>
    </w:p>
    <w:p w14:paraId="146C5866" w14:textId="449C9422" w:rsidR="00587ADA" w:rsidRDefault="00F56423" w:rsidP="00F56423">
      <w:pPr>
        <w:pStyle w:val="ListParagraph"/>
        <w:numPr>
          <w:ilvl w:val="0"/>
          <w:numId w:val="21"/>
        </w:numPr>
        <w:pBdr>
          <w:top w:val="nil"/>
          <w:left w:val="nil"/>
          <w:bottom w:val="nil"/>
          <w:right w:val="nil"/>
          <w:between w:val="nil"/>
        </w:pBdr>
        <w:spacing w:line="199" w:lineRule="auto"/>
      </w:pPr>
      <w:r>
        <w:rPr>
          <w:sz w:val="24"/>
          <w:szCs w:val="24"/>
        </w:rPr>
        <w:t>A</w:t>
      </w:r>
      <w:r w:rsidR="00587ADA" w:rsidRPr="00F56423">
        <w:rPr>
          <w:sz w:val="24"/>
          <w:szCs w:val="24"/>
        </w:rPr>
        <w:t>ppropriate openness to counsel</w:t>
      </w:r>
    </w:p>
    <w:p w14:paraId="1B880F35" w14:textId="7E042F9E" w:rsidR="00587ADA" w:rsidRDefault="00F56423" w:rsidP="00F56423">
      <w:pPr>
        <w:pStyle w:val="ListParagraph"/>
        <w:numPr>
          <w:ilvl w:val="0"/>
          <w:numId w:val="21"/>
        </w:numPr>
        <w:pBdr>
          <w:top w:val="nil"/>
          <w:left w:val="nil"/>
          <w:bottom w:val="nil"/>
          <w:right w:val="nil"/>
          <w:between w:val="nil"/>
        </w:pBdr>
        <w:spacing w:line="206" w:lineRule="auto"/>
      </w:pPr>
      <w:r>
        <w:rPr>
          <w:sz w:val="24"/>
          <w:szCs w:val="24"/>
        </w:rPr>
        <w:t>S</w:t>
      </w:r>
      <w:r w:rsidR="00587ADA" w:rsidRPr="00F56423">
        <w:rPr>
          <w:sz w:val="24"/>
          <w:szCs w:val="24"/>
        </w:rPr>
        <w:t>trong sense of personal integrity</w:t>
      </w:r>
    </w:p>
    <w:p w14:paraId="4DBC290A" w14:textId="00B955F0" w:rsidR="00587ADA" w:rsidRDefault="00F56423" w:rsidP="00F56423">
      <w:pPr>
        <w:pStyle w:val="ListParagraph"/>
        <w:numPr>
          <w:ilvl w:val="0"/>
          <w:numId w:val="21"/>
        </w:numPr>
        <w:pBdr>
          <w:top w:val="nil"/>
          <w:left w:val="nil"/>
          <w:bottom w:val="nil"/>
          <w:right w:val="nil"/>
          <w:between w:val="nil"/>
        </w:pBdr>
        <w:spacing w:line="204" w:lineRule="auto"/>
      </w:pPr>
      <w:r>
        <w:rPr>
          <w:sz w:val="24"/>
          <w:szCs w:val="24"/>
        </w:rPr>
        <w:t>F</w:t>
      </w:r>
      <w:r w:rsidR="00587ADA" w:rsidRPr="00F56423">
        <w:rPr>
          <w:sz w:val="24"/>
          <w:szCs w:val="24"/>
        </w:rPr>
        <w:t>lexibility</w:t>
      </w:r>
    </w:p>
    <w:p w14:paraId="467F34BB" w14:textId="0410048C" w:rsidR="00587ADA" w:rsidRDefault="00F56423" w:rsidP="00F56423">
      <w:pPr>
        <w:pStyle w:val="ListParagraph"/>
        <w:numPr>
          <w:ilvl w:val="0"/>
          <w:numId w:val="21"/>
        </w:numPr>
        <w:pBdr>
          <w:top w:val="nil"/>
          <w:left w:val="nil"/>
          <w:bottom w:val="nil"/>
          <w:right w:val="nil"/>
          <w:between w:val="nil"/>
        </w:pBdr>
        <w:spacing w:line="199" w:lineRule="auto"/>
      </w:pPr>
      <w:r>
        <w:rPr>
          <w:sz w:val="24"/>
          <w:szCs w:val="24"/>
        </w:rPr>
        <w:t>A</w:t>
      </w:r>
      <w:r w:rsidR="00587ADA" w:rsidRPr="00F56423">
        <w:rPr>
          <w:sz w:val="24"/>
          <w:szCs w:val="24"/>
        </w:rPr>
        <w:t>wareness of personal limits</w:t>
      </w:r>
    </w:p>
    <w:p w14:paraId="1916CA72" w14:textId="53EEF96D" w:rsidR="00587ADA" w:rsidRPr="00F56423" w:rsidRDefault="00F56423" w:rsidP="00F56423">
      <w:pPr>
        <w:pStyle w:val="ListParagraph"/>
        <w:numPr>
          <w:ilvl w:val="0"/>
          <w:numId w:val="21"/>
        </w:numPr>
        <w:pBdr>
          <w:top w:val="nil"/>
          <w:left w:val="nil"/>
          <w:bottom w:val="nil"/>
          <w:right w:val="nil"/>
          <w:between w:val="nil"/>
        </w:pBdr>
        <w:spacing w:line="211" w:lineRule="auto"/>
      </w:pPr>
      <w:r>
        <w:rPr>
          <w:sz w:val="24"/>
          <w:szCs w:val="24"/>
        </w:rPr>
        <w:t>A</w:t>
      </w:r>
      <w:r w:rsidR="00587ADA" w:rsidRPr="00F56423">
        <w:rPr>
          <w:sz w:val="24"/>
          <w:szCs w:val="24"/>
        </w:rPr>
        <w:t>bility to finance theological education without inordinate debt</w:t>
      </w:r>
    </w:p>
    <w:p w14:paraId="11E3AE08" w14:textId="193C0AD4" w:rsidR="00F56423" w:rsidRDefault="00F56423" w:rsidP="00F56423">
      <w:pPr>
        <w:pBdr>
          <w:top w:val="nil"/>
          <w:left w:val="nil"/>
          <w:bottom w:val="nil"/>
          <w:right w:val="nil"/>
          <w:between w:val="nil"/>
        </w:pBdr>
        <w:spacing w:line="211" w:lineRule="auto"/>
      </w:pPr>
    </w:p>
    <w:p w14:paraId="2F781AA5" w14:textId="77777777" w:rsidR="00F56423" w:rsidRPr="00F56423" w:rsidRDefault="00F56423" w:rsidP="00F56423">
      <w:pPr>
        <w:pBdr>
          <w:top w:val="nil"/>
          <w:left w:val="nil"/>
          <w:bottom w:val="nil"/>
          <w:right w:val="nil"/>
          <w:between w:val="nil"/>
        </w:pBdr>
        <w:spacing w:line="211" w:lineRule="auto"/>
      </w:pPr>
    </w:p>
    <w:p w14:paraId="55D85544" w14:textId="77777777" w:rsidR="00F56423" w:rsidRDefault="00F56423" w:rsidP="00F56423">
      <w:pPr>
        <w:pStyle w:val="ListParagraph"/>
        <w:pBdr>
          <w:top w:val="nil"/>
          <w:left w:val="nil"/>
          <w:bottom w:val="nil"/>
          <w:right w:val="nil"/>
          <w:between w:val="nil"/>
        </w:pBdr>
        <w:spacing w:line="211" w:lineRule="auto"/>
      </w:pPr>
    </w:p>
    <w:p w14:paraId="1A612918" w14:textId="265FB42D" w:rsidR="00587ADA" w:rsidRPr="00F56423" w:rsidRDefault="00DA7CD2" w:rsidP="00F56423">
      <w:pPr>
        <w:spacing w:before="180"/>
        <w:ind w:left="360"/>
        <w:rPr>
          <w:sz w:val="24"/>
          <w:szCs w:val="24"/>
          <w:u w:val="single"/>
        </w:rPr>
      </w:pPr>
      <w:r>
        <w:rPr>
          <w:sz w:val="24"/>
          <w:szCs w:val="24"/>
          <w:u w:val="single"/>
        </w:rPr>
        <w:t>P</w:t>
      </w:r>
      <w:r w:rsidR="00587ADA" w:rsidRPr="00F56423">
        <w:rPr>
          <w:sz w:val="24"/>
          <w:szCs w:val="24"/>
          <w:u w:val="single"/>
        </w:rPr>
        <w:t xml:space="preserve">rofessional readiness </w:t>
      </w:r>
    </w:p>
    <w:p w14:paraId="1C72419B" w14:textId="36A6B0BD" w:rsidR="00587ADA" w:rsidRDefault="00F56423" w:rsidP="00F56423">
      <w:pPr>
        <w:pStyle w:val="ListParagraph"/>
        <w:numPr>
          <w:ilvl w:val="0"/>
          <w:numId w:val="22"/>
        </w:numPr>
        <w:pBdr>
          <w:top w:val="nil"/>
          <w:left w:val="nil"/>
          <w:bottom w:val="nil"/>
          <w:right w:val="nil"/>
          <w:between w:val="nil"/>
        </w:pBdr>
        <w:spacing w:line="204" w:lineRule="auto"/>
      </w:pPr>
      <w:r>
        <w:rPr>
          <w:sz w:val="24"/>
          <w:szCs w:val="24"/>
        </w:rPr>
        <w:lastRenderedPageBreak/>
        <w:t>S</w:t>
      </w:r>
      <w:r w:rsidR="00587ADA" w:rsidRPr="00F56423">
        <w:rPr>
          <w:sz w:val="24"/>
          <w:szCs w:val="24"/>
        </w:rPr>
        <w:t>ense of call to serve God as a minister of teaching elder</w:t>
      </w:r>
    </w:p>
    <w:p w14:paraId="7E59AD2F" w14:textId="79C8E1A5" w:rsidR="00587ADA" w:rsidRDefault="00F56423" w:rsidP="00F56423">
      <w:pPr>
        <w:pStyle w:val="ListParagraph"/>
        <w:numPr>
          <w:ilvl w:val="0"/>
          <w:numId w:val="22"/>
        </w:numPr>
        <w:pBdr>
          <w:top w:val="nil"/>
          <w:left w:val="nil"/>
          <w:bottom w:val="nil"/>
          <w:right w:val="nil"/>
          <w:between w:val="nil"/>
        </w:pBdr>
        <w:ind w:right="288"/>
      </w:pPr>
      <w:r>
        <w:rPr>
          <w:sz w:val="24"/>
          <w:szCs w:val="24"/>
        </w:rPr>
        <w:t>A</w:t>
      </w:r>
      <w:r w:rsidR="00587ADA" w:rsidRPr="00F56423">
        <w:rPr>
          <w:sz w:val="24"/>
          <w:szCs w:val="24"/>
        </w:rPr>
        <w:t>wareness of the larger church (presbytery, synod, general assembly) and its mission</w:t>
      </w:r>
      <w:r>
        <w:rPr>
          <w:sz w:val="24"/>
          <w:szCs w:val="24"/>
        </w:rPr>
        <w:t xml:space="preserve"> and </w:t>
      </w:r>
      <w:r w:rsidR="00587ADA" w:rsidRPr="00F56423">
        <w:rPr>
          <w:sz w:val="24"/>
          <w:szCs w:val="24"/>
        </w:rPr>
        <w:t>commitment to participation in the PC(USA)</w:t>
      </w:r>
    </w:p>
    <w:p w14:paraId="5155DDFB" w14:textId="5D1339F1" w:rsidR="00587ADA" w:rsidRDefault="00F56423" w:rsidP="00F56423">
      <w:pPr>
        <w:pStyle w:val="ListParagraph"/>
        <w:numPr>
          <w:ilvl w:val="0"/>
          <w:numId w:val="22"/>
        </w:numPr>
        <w:pBdr>
          <w:top w:val="nil"/>
          <w:left w:val="nil"/>
          <w:bottom w:val="nil"/>
          <w:right w:val="nil"/>
          <w:between w:val="nil"/>
        </w:pBdr>
      </w:pPr>
      <w:r>
        <w:rPr>
          <w:sz w:val="24"/>
          <w:szCs w:val="24"/>
        </w:rPr>
        <w:t>A</w:t>
      </w:r>
      <w:r w:rsidR="00587ADA" w:rsidRPr="00F56423">
        <w:rPr>
          <w:sz w:val="24"/>
          <w:szCs w:val="24"/>
        </w:rPr>
        <w:t>wareness of the covenantal relationship and mutual accountability that Presbyterians have to one another</w:t>
      </w:r>
    </w:p>
    <w:p w14:paraId="20AE54AD" w14:textId="11093879" w:rsidR="00587ADA" w:rsidRDefault="00F56423" w:rsidP="00F56423">
      <w:pPr>
        <w:pStyle w:val="ListParagraph"/>
        <w:numPr>
          <w:ilvl w:val="0"/>
          <w:numId w:val="22"/>
        </w:numPr>
        <w:pBdr>
          <w:top w:val="nil"/>
          <w:left w:val="nil"/>
          <w:bottom w:val="nil"/>
          <w:right w:val="nil"/>
          <w:between w:val="nil"/>
        </w:pBdr>
        <w:spacing w:line="216" w:lineRule="auto"/>
      </w:pPr>
      <w:r>
        <w:rPr>
          <w:sz w:val="24"/>
          <w:szCs w:val="24"/>
        </w:rPr>
        <w:t>S</w:t>
      </w:r>
      <w:r w:rsidR="00587ADA" w:rsidRPr="00F56423">
        <w:rPr>
          <w:sz w:val="24"/>
          <w:szCs w:val="24"/>
        </w:rPr>
        <w:t>ense of the importance of “equipping the saints” and ability to motivate others</w:t>
      </w:r>
    </w:p>
    <w:p w14:paraId="5AF341D8" w14:textId="7EA0B736" w:rsidR="00587ADA" w:rsidRDefault="00F56423" w:rsidP="00F56423">
      <w:pPr>
        <w:pStyle w:val="ListParagraph"/>
        <w:numPr>
          <w:ilvl w:val="0"/>
          <w:numId w:val="22"/>
        </w:numPr>
        <w:pBdr>
          <w:top w:val="nil"/>
          <w:left w:val="nil"/>
          <w:bottom w:val="nil"/>
          <w:right w:val="nil"/>
          <w:between w:val="nil"/>
        </w:pBdr>
      </w:pPr>
      <w:r>
        <w:rPr>
          <w:sz w:val="24"/>
          <w:szCs w:val="24"/>
        </w:rPr>
        <w:t>B</w:t>
      </w:r>
      <w:r w:rsidR="00587ADA" w:rsidRPr="00F56423">
        <w:rPr>
          <w:sz w:val="24"/>
          <w:szCs w:val="24"/>
        </w:rPr>
        <w:t>eginning awareness of the tasks of, and one’s suitability for, ministry of teaching elder</w:t>
      </w:r>
    </w:p>
    <w:p w14:paraId="4131E2DF" w14:textId="2C8516E7" w:rsidR="00587ADA" w:rsidRDefault="00F56423" w:rsidP="00F56423">
      <w:pPr>
        <w:pStyle w:val="ListParagraph"/>
        <w:numPr>
          <w:ilvl w:val="0"/>
          <w:numId w:val="22"/>
        </w:numPr>
        <w:pBdr>
          <w:top w:val="nil"/>
          <w:left w:val="nil"/>
          <w:bottom w:val="nil"/>
          <w:right w:val="nil"/>
          <w:between w:val="nil"/>
        </w:pBdr>
      </w:pPr>
      <w:r>
        <w:rPr>
          <w:sz w:val="24"/>
          <w:szCs w:val="24"/>
        </w:rPr>
        <w:t>A</w:t>
      </w:r>
      <w:r w:rsidR="00587ADA" w:rsidRPr="00F56423">
        <w:rPr>
          <w:sz w:val="24"/>
          <w:szCs w:val="24"/>
        </w:rPr>
        <w:t xml:space="preserve">wareness of one’s own gifts, </w:t>
      </w:r>
      <w:proofErr w:type="gramStart"/>
      <w:r w:rsidR="00587ADA" w:rsidRPr="00F56423">
        <w:rPr>
          <w:sz w:val="24"/>
          <w:szCs w:val="24"/>
        </w:rPr>
        <w:t>skills</w:t>
      </w:r>
      <w:proofErr w:type="gramEnd"/>
      <w:r w:rsidR="00587ADA" w:rsidRPr="00F56423">
        <w:rPr>
          <w:sz w:val="24"/>
          <w:szCs w:val="24"/>
        </w:rPr>
        <w:t xml:space="preserve"> and areas where growth is needed</w:t>
      </w:r>
    </w:p>
    <w:p w14:paraId="31D951F7" w14:textId="77777777" w:rsidR="00587ADA" w:rsidRPr="00F56423" w:rsidRDefault="00587ADA" w:rsidP="00F56423">
      <w:pPr>
        <w:spacing w:before="180" w:line="206" w:lineRule="auto"/>
        <w:ind w:left="360"/>
        <w:rPr>
          <w:sz w:val="24"/>
          <w:szCs w:val="24"/>
        </w:rPr>
      </w:pPr>
      <w:r w:rsidRPr="00F56423">
        <w:rPr>
          <w:b/>
          <w:sz w:val="24"/>
          <w:szCs w:val="24"/>
        </w:rPr>
        <w:t>Means of assessment</w:t>
      </w:r>
    </w:p>
    <w:p w14:paraId="4FEE830E" w14:textId="557BFE05" w:rsidR="00587ADA" w:rsidRPr="00F56423" w:rsidRDefault="00F56423" w:rsidP="00F56423">
      <w:pPr>
        <w:pStyle w:val="ListParagraph"/>
        <w:numPr>
          <w:ilvl w:val="0"/>
          <w:numId w:val="23"/>
        </w:numPr>
        <w:pBdr>
          <w:top w:val="nil"/>
          <w:left w:val="nil"/>
          <w:bottom w:val="nil"/>
          <w:right w:val="nil"/>
          <w:between w:val="nil"/>
        </w:pBdr>
        <w:spacing w:before="216" w:line="216" w:lineRule="auto"/>
      </w:pPr>
      <w:r>
        <w:rPr>
          <w:sz w:val="24"/>
          <w:szCs w:val="24"/>
        </w:rPr>
        <w:t>W</w:t>
      </w:r>
      <w:r w:rsidR="00587ADA" w:rsidRPr="00F56423">
        <w:rPr>
          <w:sz w:val="24"/>
          <w:szCs w:val="24"/>
        </w:rPr>
        <w:t xml:space="preserve">ritten information provided by the applicant and church (Forms 1 and </w:t>
      </w:r>
      <w:proofErr w:type="gramStart"/>
      <w:r w:rsidR="00587ADA" w:rsidRPr="00F56423">
        <w:rPr>
          <w:sz w:val="24"/>
          <w:szCs w:val="24"/>
        </w:rPr>
        <w:t>2)conversations</w:t>
      </w:r>
      <w:proofErr w:type="gramEnd"/>
      <w:r w:rsidR="00587ADA" w:rsidRPr="00F56423">
        <w:rPr>
          <w:sz w:val="24"/>
          <w:szCs w:val="24"/>
        </w:rPr>
        <w:t xml:space="preserve"> with the pastor/clerk of the home church</w:t>
      </w:r>
      <w:r>
        <w:rPr>
          <w:sz w:val="24"/>
          <w:szCs w:val="24"/>
        </w:rPr>
        <w:t xml:space="preserve"> </w:t>
      </w:r>
      <w:r w:rsidR="00587ADA" w:rsidRPr="00F56423">
        <w:rPr>
          <w:sz w:val="24"/>
          <w:szCs w:val="24"/>
        </w:rPr>
        <w:t>endorsement by the session of the home congregation</w:t>
      </w:r>
    </w:p>
    <w:p w14:paraId="5D12780F" w14:textId="77777777" w:rsidR="00F56423" w:rsidRPr="00F56423" w:rsidRDefault="00F56423" w:rsidP="00F56423">
      <w:pPr>
        <w:pStyle w:val="ListParagraph"/>
        <w:numPr>
          <w:ilvl w:val="0"/>
          <w:numId w:val="23"/>
        </w:numPr>
        <w:pBdr>
          <w:top w:val="nil"/>
          <w:left w:val="nil"/>
          <w:bottom w:val="nil"/>
          <w:right w:val="nil"/>
          <w:between w:val="nil"/>
        </w:pBdr>
        <w:spacing w:line="180" w:lineRule="auto"/>
      </w:pPr>
      <w:r w:rsidRPr="00F56423">
        <w:rPr>
          <w:sz w:val="24"/>
          <w:szCs w:val="24"/>
        </w:rPr>
        <w:t>I</w:t>
      </w:r>
      <w:r w:rsidR="00587ADA" w:rsidRPr="00F56423">
        <w:rPr>
          <w:sz w:val="24"/>
          <w:szCs w:val="24"/>
        </w:rPr>
        <w:t>nterviews with CPM</w:t>
      </w:r>
    </w:p>
    <w:p w14:paraId="77BBA12B" w14:textId="1CBEC183" w:rsidR="00587ADA" w:rsidRDefault="00F56423" w:rsidP="00F56423">
      <w:pPr>
        <w:pStyle w:val="ListParagraph"/>
        <w:numPr>
          <w:ilvl w:val="0"/>
          <w:numId w:val="23"/>
        </w:numPr>
        <w:pBdr>
          <w:top w:val="nil"/>
          <w:left w:val="nil"/>
          <w:bottom w:val="nil"/>
          <w:right w:val="nil"/>
          <w:between w:val="nil"/>
        </w:pBdr>
        <w:spacing w:line="180" w:lineRule="auto"/>
      </w:pPr>
      <w:r w:rsidRPr="00F56423">
        <w:rPr>
          <w:sz w:val="24"/>
          <w:szCs w:val="24"/>
        </w:rPr>
        <w:t>I</w:t>
      </w:r>
      <w:r w:rsidR="00587ADA" w:rsidRPr="00F56423">
        <w:rPr>
          <w:sz w:val="24"/>
          <w:szCs w:val="24"/>
        </w:rPr>
        <w:t>nterviews with personal references in a variety of appropriate contexts (college/seminary, family, friends, employers, and church)</w:t>
      </w:r>
      <w:r w:rsidRPr="00F56423">
        <w:rPr>
          <w:sz w:val="24"/>
          <w:szCs w:val="24"/>
        </w:rPr>
        <w:t xml:space="preserve"> </w:t>
      </w:r>
      <w:r w:rsidR="00587ADA" w:rsidRPr="00F56423">
        <w:rPr>
          <w:sz w:val="24"/>
          <w:szCs w:val="24"/>
        </w:rPr>
        <w:t>academic transcripts (college and seminary, other)</w:t>
      </w:r>
    </w:p>
    <w:p w14:paraId="7422E3E2" w14:textId="77777777" w:rsidR="00587ADA" w:rsidRPr="00F56423" w:rsidRDefault="00587ADA" w:rsidP="00F56423">
      <w:pPr>
        <w:spacing w:before="216" w:line="249" w:lineRule="auto"/>
        <w:ind w:left="360"/>
        <w:rPr>
          <w:sz w:val="24"/>
          <w:szCs w:val="24"/>
        </w:rPr>
      </w:pPr>
      <w:r w:rsidRPr="00F56423">
        <w:rPr>
          <w:b/>
          <w:sz w:val="24"/>
          <w:szCs w:val="24"/>
        </w:rPr>
        <w:t>Goals of the inquiry period are to:</w:t>
      </w:r>
    </w:p>
    <w:p w14:paraId="798D3947" w14:textId="5CA4A45F" w:rsidR="00587ADA" w:rsidRPr="00F56423" w:rsidRDefault="00F56423" w:rsidP="00F56423">
      <w:pPr>
        <w:pStyle w:val="ListParagraph"/>
        <w:numPr>
          <w:ilvl w:val="0"/>
          <w:numId w:val="24"/>
        </w:numPr>
        <w:pBdr>
          <w:top w:val="nil"/>
          <w:left w:val="nil"/>
          <w:bottom w:val="nil"/>
          <w:right w:val="nil"/>
          <w:between w:val="nil"/>
        </w:pBdr>
        <w:spacing w:before="216" w:line="216" w:lineRule="auto"/>
      </w:pPr>
      <w:r>
        <w:rPr>
          <w:sz w:val="24"/>
          <w:szCs w:val="24"/>
        </w:rPr>
        <w:t>D</w:t>
      </w:r>
      <w:r w:rsidR="00587ADA" w:rsidRPr="00F56423">
        <w:rPr>
          <w:sz w:val="24"/>
          <w:szCs w:val="24"/>
        </w:rPr>
        <w:t>etermine whether the Inquirer is highly likely to finish developing the skills and gifts for ministry of teaching elder</w:t>
      </w:r>
    </w:p>
    <w:p w14:paraId="39DB5374" w14:textId="68CBF75B" w:rsidR="00587ADA" w:rsidRDefault="00F56423" w:rsidP="00F56423">
      <w:pPr>
        <w:pStyle w:val="ListParagraph"/>
        <w:numPr>
          <w:ilvl w:val="0"/>
          <w:numId w:val="24"/>
        </w:numPr>
        <w:pBdr>
          <w:top w:val="nil"/>
          <w:left w:val="nil"/>
          <w:bottom w:val="nil"/>
          <w:right w:val="nil"/>
          <w:between w:val="nil"/>
        </w:pBdr>
        <w:spacing w:line="199" w:lineRule="auto"/>
      </w:pPr>
      <w:r w:rsidRPr="00F56423">
        <w:rPr>
          <w:sz w:val="24"/>
          <w:szCs w:val="24"/>
        </w:rPr>
        <w:t>A</w:t>
      </w:r>
      <w:r w:rsidR="00587ADA" w:rsidRPr="00F56423">
        <w:rPr>
          <w:sz w:val="24"/>
          <w:szCs w:val="24"/>
        </w:rPr>
        <w:t xml:space="preserve">ssess the Inquirer's skills, </w:t>
      </w:r>
      <w:proofErr w:type="gramStart"/>
      <w:r w:rsidR="00587ADA" w:rsidRPr="00F56423">
        <w:rPr>
          <w:sz w:val="24"/>
          <w:szCs w:val="24"/>
        </w:rPr>
        <w:t>gifts</w:t>
      </w:r>
      <w:proofErr w:type="gramEnd"/>
      <w:r w:rsidR="00587ADA" w:rsidRPr="00F56423">
        <w:rPr>
          <w:sz w:val="24"/>
          <w:szCs w:val="24"/>
        </w:rPr>
        <w:t xml:space="preserve"> and development (strengths and weaknesses)</w:t>
      </w:r>
    </w:p>
    <w:p w14:paraId="2E1D49F4" w14:textId="108D2287" w:rsidR="00587ADA" w:rsidRDefault="00F56423" w:rsidP="00F56423">
      <w:pPr>
        <w:pStyle w:val="ListParagraph"/>
        <w:numPr>
          <w:ilvl w:val="0"/>
          <w:numId w:val="24"/>
        </w:numPr>
        <w:pBdr>
          <w:top w:val="nil"/>
          <w:left w:val="nil"/>
          <w:bottom w:val="nil"/>
          <w:right w:val="nil"/>
          <w:between w:val="nil"/>
        </w:pBdr>
        <w:spacing w:line="216" w:lineRule="auto"/>
      </w:pPr>
      <w:r>
        <w:rPr>
          <w:sz w:val="24"/>
          <w:szCs w:val="24"/>
        </w:rPr>
        <w:t>D</w:t>
      </w:r>
      <w:r w:rsidR="00587ADA" w:rsidRPr="00F56423">
        <w:rPr>
          <w:sz w:val="24"/>
          <w:szCs w:val="24"/>
        </w:rPr>
        <w:t>etermine whether those gifts, skills and abilities best suit the ministry of teaching elder or another calling</w:t>
      </w:r>
    </w:p>
    <w:p w14:paraId="1D616B78" w14:textId="3C5E3F16" w:rsidR="00587ADA" w:rsidRDefault="00F56423" w:rsidP="001F5B54">
      <w:pPr>
        <w:pStyle w:val="ListParagraph"/>
        <w:numPr>
          <w:ilvl w:val="0"/>
          <w:numId w:val="24"/>
        </w:numPr>
        <w:pBdr>
          <w:top w:val="nil"/>
          <w:left w:val="nil"/>
          <w:bottom w:val="nil"/>
          <w:right w:val="nil"/>
          <w:between w:val="nil"/>
        </w:pBdr>
        <w:spacing w:before="216" w:line="218" w:lineRule="auto"/>
        <w:rPr>
          <w:sz w:val="24"/>
          <w:szCs w:val="24"/>
        </w:rPr>
      </w:pPr>
      <w:r w:rsidRPr="00F56423">
        <w:rPr>
          <w:sz w:val="24"/>
          <w:szCs w:val="24"/>
        </w:rPr>
        <w:t>D</w:t>
      </w:r>
      <w:r w:rsidR="00587ADA" w:rsidRPr="00F56423">
        <w:rPr>
          <w:sz w:val="24"/>
          <w:szCs w:val="24"/>
        </w:rPr>
        <w:t>ecide whether to proceed to candidacy, continue in the inquiry phase, or leave the process and explore a more suitable calling</w:t>
      </w:r>
    </w:p>
    <w:p w14:paraId="06A6FA26" w14:textId="77777777" w:rsidR="00F56423" w:rsidRPr="00F56423" w:rsidRDefault="00F56423" w:rsidP="00F56423">
      <w:pPr>
        <w:pStyle w:val="ListParagraph"/>
        <w:pBdr>
          <w:top w:val="nil"/>
          <w:left w:val="nil"/>
          <w:bottom w:val="nil"/>
          <w:right w:val="nil"/>
          <w:between w:val="nil"/>
        </w:pBdr>
        <w:spacing w:before="216" w:line="218" w:lineRule="auto"/>
        <w:rPr>
          <w:sz w:val="24"/>
          <w:szCs w:val="24"/>
        </w:rPr>
      </w:pPr>
    </w:p>
    <w:p w14:paraId="3D649EC7" w14:textId="3816C3B7" w:rsidR="00587ADA" w:rsidRPr="005F268A" w:rsidRDefault="00F56423" w:rsidP="00587ADA">
      <w:pPr>
        <w:spacing w:before="216" w:line="218" w:lineRule="auto"/>
        <w:rPr>
          <w:b/>
          <w:sz w:val="24"/>
          <w:szCs w:val="24"/>
          <w:u w:val="single"/>
        </w:rPr>
      </w:pPr>
      <w:r w:rsidRPr="005F268A">
        <w:rPr>
          <w:b/>
          <w:sz w:val="24"/>
          <w:szCs w:val="24"/>
          <w:u w:val="single"/>
        </w:rPr>
        <w:t xml:space="preserve">Criteria for evaluating applicants to Candidacy </w:t>
      </w:r>
    </w:p>
    <w:p w14:paraId="582C1D5F" w14:textId="77777777" w:rsidR="00587ADA" w:rsidRDefault="00587ADA" w:rsidP="00587ADA">
      <w:pPr>
        <w:spacing w:before="216" w:line="218" w:lineRule="auto"/>
        <w:rPr>
          <w:sz w:val="24"/>
          <w:szCs w:val="24"/>
        </w:rPr>
      </w:pPr>
      <w:r>
        <w:rPr>
          <w:sz w:val="24"/>
          <w:szCs w:val="24"/>
        </w:rPr>
        <w:t>Acceptance into Candidacy indicates a high probability that an individual is suited for ordained ministry.</w:t>
      </w:r>
    </w:p>
    <w:p w14:paraId="3AD23613" w14:textId="2ABADA51" w:rsidR="005F268A" w:rsidRDefault="00587ADA" w:rsidP="005F268A">
      <w:pPr>
        <w:spacing w:before="180" w:line="216" w:lineRule="auto"/>
        <w:rPr>
          <w:b/>
          <w:sz w:val="24"/>
          <w:szCs w:val="24"/>
        </w:rPr>
      </w:pPr>
      <w:r>
        <w:rPr>
          <w:b/>
          <w:sz w:val="24"/>
          <w:szCs w:val="24"/>
        </w:rPr>
        <w:t>Expectations</w:t>
      </w:r>
    </w:p>
    <w:p w14:paraId="6DF7489D" w14:textId="77777777" w:rsidR="00DA7CD2" w:rsidRDefault="00DA7CD2" w:rsidP="005F268A">
      <w:pPr>
        <w:spacing w:line="225" w:lineRule="auto"/>
        <w:ind w:left="3"/>
        <w:rPr>
          <w:sz w:val="24"/>
          <w:szCs w:val="24"/>
          <w:u w:val="single"/>
        </w:rPr>
      </w:pPr>
    </w:p>
    <w:p w14:paraId="75F124AD" w14:textId="7F2B1191" w:rsidR="00587ADA" w:rsidRDefault="00DA7CD2" w:rsidP="005F268A">
      <w:pPr>
        <w:spacing w:line="225" w:lineRule="auto"/>
        <w:ind w:left="3"/>
        <w:rPr>
          <w:sz w:val="24"/>
          <w:szCs w:val="24"/>
          <w:u w:val="single"/>
        </w:rPr>
      </w:pPr>
      <w:r>
        <w:rPr>
          <w:sz w:val="24"/>
          <w:szCs w:val="24"/>
          <w:u w:val="single"/>
        </w:rPr>
        <w:t>E</w:t>
      </w:r>
      <w:r w:rsidR="00587ADA">
        <w:rPr>
          <w:sz w:val="24"/>
          <w:szCs w:val="24"/>
          <w:u w:val="single"/>
        </w:rPr>
        <w:t xml:space="preserve">ducation for ministry </w:t>
      </w:r>
    </w:p>
    <w:p w14:paraId="3F18FBCE" w14:textId="68F9907A" w:rsidR="00587ADA" w:rsidRDefault="005F268A" w:rsidP="005F268A">
      <w:pPr>
        <w:numPr>
          <w:ilvl w:val="0"/>
          <w:numId w:val="25"/>
        </w:numPr>
        <w:pBdr>
          <w:top w:val="nil"/>
          <w:left w:val="nil"/>
          <w:bottom w:val="nil"/>
          <w:right w:val="nil"/>
          <w:between w:val="nil"/>
        </w:pBdr>
        <w:spacing w:line="220" w:lineRule="auto"/>
      </w:pPr>
      <w:r>
        <w:rPr>
          <w:sz w:val="24"/>
          <w:szCs w:val="24"/>
        </w:rPr>
        <w:t>W</w:t>
      </w:r>
      <w:r w:rsidR="00587ADA">
        <w:rPr>
          <w:sz w:val="24"/>
          <w:szCs w:val="24"/>
        </w:rPr>
        <w:t>ill be demonstrated through evidence of intellectual ability and capacity to integrate academic learning and practical experience in ministry</w:t>
      </w:r>
    </w:p>
    <w:p w14:paraId="3C80EA86" w14:textId="468D750F" w:rsidR="00587ADA" w:rsidRDefault="005F268A" w:rsidP="005F268A">
      <w:pPr>
        <w:numPr>
          <w:ilvl w:val="0"/>
          <w:numId w:val="25"/>
        </w:numPr>
        <w:pBdr>
          <w:top w:val="nil"/>
          <w:left w:val="nil"/>
          <w:bottom w:val="nil"/>
          <w:right w:val="nil"/>
          <w:between w:val="nil"/>
        </w:pBdr>
        <w:spacing w:line="220" w:lineRule="auto"/>
      </w:pPr>
      <w:r>
        <w:rPr>
          <w:sz w:val="24"/>
          <w:szCs w:val="24"/>
        </w:rPr>
        <w:t>A</w:t>
      </w:r>
      <w:r w:rsidR="00587ADA">
        <w:rPr>
          <w:sz w:val="24"/>
          <w:szCs w:val="24"/>
        </w:rPr>
        <w:t xml:space="preserve">cademic interest, </w:t>
      </w:r>
      <w:proofErr w:type="gramStart"/>
      <w:r w:rsidR="00587ADA">
        <w:rPr>
          <w:sz w:val="24"/>
          <w:szCs w:val="24"/>
        </w:rPr>
        <w:t>motivation</w:t>
      </w:r>
      <w:proofErr w:type="gramEnd"/>
      <w:r w:rsidR="00587ADA">
        <w:rPr>
          <w:sz w:val="24"/>
          <w:szCs w:val="24"/>
        </w:rPr>
        <w:t xml:space="preserve"> and proficiency </w:t>
      </w:r>
    </w:p>
    <w:p w14:paraId="38B1E49B" w14:textId="529F5BB1" w:rsidR="00587ADA" w:rsidRDefault="005F268A" w:rsidP="005F268A">
      <w:pPr>
        <w:numPr>
          <w:ilvl w:val="0"/>
          <w:numId w:val="25"/>
        </w:numPr>
        <w:pBdr>
          <w:top w:val="nil"/>
          <w:left w:val="nil"/>
          <w:bottom w:val="nil"/>
          <w:right w:val="nil"/>
          <w:between w:val="nil"/>
        </w:pBdr>
        <w:spacing w:line="220" w:lineRule="auto"/>
        <w:rPr>
          <w:sz w:val="24"/>
          <w:szCs w:val="24"/>
        </w:rPr>
      </w:pPr>
      <w:r>
        <w:rPr>
          <w:sz w:val="24"/>
          <w:szCs w:val="24"/>
        </w:rPr>
        <w:t>A</w:t>
      </w:r>
      <w:r w:rsidR="00587ADA">
        <w:rPr>
          <w:sz w:val="24"/>
          <w:szCs w:val="24"/>
        </w:rPr>
        <w:t xml:space="preserve">bility to deal with abstract and concrete issues appropriately. </w:t>
      </w:r>
    </w:p>
    <w:p w14:paraId="1B9BE48E" w14:textId="4D851180" w:rsidR="00587ADA" w:rsidRDefault="005F268A" w:rsidP="005F268A">
      <w:pPr>
        <w:numPr>
          <w:ilvl w:val="0"/>
          <w:numId w:val="25"/>
        </w:numPr>
        <w:pBdr>
          <w:top w:val="nil"/>
          <w:left w:val="nil"/>
          <w:bottom w:val="nil"/>
          <w:right w:val="nil"/>
          <w:between w:val="nil"/>
        </w:pBdr>
        <w:spacing w:line="220" w:lineRule="auto"/>
        <w:rPr>
          <w:sz w:val="24"/>
          <w:szCs w:val="24"/>
        </w:rPr>
      </w:pPr>
      <w:r>
        <w:rPr>
          <w:sz w:val="24"/>
          <w:szCs w:val="24"/>
        </w:rPr>
        <w:t>A</w:t>
      </w:r>
      <w:r w:rsidR="00587ADA">
        <w:rPr>
          <w:sz w:val="24"/>
          <w:szCs w:val="24"/>
        </w:rPr>
        <w:t>bility to articulate one’s faith vis-à-vis the Reformed tradition</w:t>
      </w:r>
    </w:p>
    <w:p w14:paraId="16E15889" w14:textId="77777777" w:rsidR="005F268A" w:rsidRPr="005F268A" w:rsidRDefault="005F268A" w:rsidP="005F268A">
      <w:pPr>
        <w:numPr>
          <w:ilvl w:val="0"/>
          <w:numId w:val="25"/>
        </w:numPr>
        <w:pBdr>
          <w:top w:val="nil"/>
          <w:left w:val="nil"/>
          <w:bottom w:val="nil"/>
          <w:right w:val="nil"/>
          <w:between w:val="nil"/>
        </w:pBdr>
        <w:spacing w:line="223" w:lineRule="auto"/>
        <w:jc w:val="both"/>
        <w:rPr>
          <w:sz w:val="24"/>
          <w:szCs w:val="24"/>
          <w:u w:val="single"/>
        </w:rPr>
      </w:pPr>
      <w:r>
        <w:rPr>
          <w:sz w:val="24"/>
          <w:szCs w:val="24"/>
        </w:rPr>
        <w:t>S</w:t>
      </w:r>
      <w:r w:rsidR="00587ADA">
        <w:rPr>
          <w:sz w:val="24"/>
          <w:szCs w:val="24"/>
        </w:rPr>
        <w:t xml:space="preserve">eminary training including an appropriate balance of courses, both academic and practical. </w:t>
      </w:r>
    </w:p>
    <w:p w14:paraId="63AB1438" w14:textId="77777777" w:rsidR="005F268A" w:rsidRDefault="005F268A" w:rsidP="005F268A">
      <w:pPr>
        <w:pBdr>
          <w:top w:val="nil"/>
          <w:left w:val="nil"/>
          <w:bottom w:val="nil"/>
          <w:right w:val="nil"/>
          <w:between w:val="nil"/>
        </w:pBdr>
        <w:spacing w:line="223" w:lineRule="auto"/>
        <w:ind w:left="4"/>
        <w:jc w:val="both"/>
        <w:rPr>
          <w:i/>
          <w:sz w:val="24"/>
          <w:szCs w:val="24"/>
        </w:rPr>
      </w:pPr>
    </w:p>
    <w:p w14:paraId="2E996A9C" w14:textId="70C5A011" w:rsidR="00587ADA" w:rsidRDefault="00DA7CD2" w:rsidP="005F268A">
      <w:pPr>
        <w:pBdr>
          <w:top w:val="nil"/>
          <w:left w:val="nil"/>
          <w:bottom w:val="nil"/>
          <w:right w:val="nil"/>
          <w:between w:val="nil"/>
        </w:pBdr>
        <w:spacing w:line="223" w:lineRule="auto"/>
        <w:ind w:left="4"/>
        <w:jc w:val="both"/>
        <w:rPr>
          <w:sz w:val="24"/>
          <w:szCs w:val="24"/>
          <w:u w:val="single"/>
        </w:rPr>
      </w:pPr>
      <w:r>
        <w:rPr>
          <w:sz w:val="24"/>
          <w:szCs w:val="24"/>
          <w:u w:val="single"/>
        </w:rPr>
        <w:t>S</w:t>
      </w:r>
      <w:r w:rsidR="00587ADA">
        <w:rPr>
          <w:sz w:val="24"/>
          <w:szCs w:val="24"/>
          <w:u w:val="single"/>
        </w:rPr>
        <w:t xml:space="preserve">piritual development will be shown by: </w:t>
      </w:r>
    </w:p>
    <w:p w14:paraId="4E9BBE02" w14:textId="159A254A" w:rsidR="00587ADA" w:rsidRDefault="005F268A" w:rsidP="005F268A">
      <w:pPr>
        <w:pStyle w:val="ListParagraph"/>
        <w:numPr>
          <w:ilvl w:val="0"/>
          <w:numId w:val="26"/>
        </w:numPr>
        <w:pBdr>
          <w:top w:val="nil"/>
          <w:left w:val="nil"/>
          <w:bottom w:val="nil"/>
          <w:right w:val="nil"/>
          <w:between w:val="nil"/>
        </w:pBdr>
        <w:spacing w:line="220" w:lineRule="auto"/>
      </w:pPr>
      <w:r w:rsidRPr="005F268A">
        <w:rPr>
          <w:sz w:val="24"/>
          <w:szCs w:val="24"/>
        </w:rPr>
        <w:t>T</w:t>
      </w:r>
      <w:r w:rsidR="00587ADA" w:rsidRPr="005F268A">
        <w:rPr>
          <w:sz w:val="24"/>
          <w:szCs w:val="24"/>
        </w:rPr>
        <w:t>he ability to articulate one’s faith, personal experience, essential elements of the Reformed tradition, and their interrelation</w:t>
      </w:r>
    </w:p>
    <w:p w14:paraId="47D53CAD" w14:textId="5BDEC9E4" w:rsidR="00587ADA" w:rsidRDefault="005F268A" w:rsidP="005F268A">
      <w:pPr>
        <w:pStyle w:val="ListParagraph"/>
        <w:numPr>
          <w:ilvl w:val="0"/>
          <w:numId w:val="26"/>
        </w:numPr>
        <w:pBdr>
          <w:top w:val="nil"/>
          <w:left w:val="nil"/>
          <w:bottom w:val="nil"/>
          <w:right w:val="nil"/>
          <w:between w:val="nil"/>
        </w:pBdr>
        <w:spacing w:line="220" w:lineRule="auto"/>
      </w:pPr>
      <w:r w:rsidRPr="005F268A">
        <w:rPr>
          <w:sz w:val="24"/>
          <w:szCs w:val="24"/>
        </w:rPr>
        <w:t>E</w:t>
      </w:r>
      <w:r w:rsidR="00587ADA" w:rsidRPr="005F268A">
        <w:rPr>
          <w:sz w:val="24"/>
          <w:szCs w:val="24"/>
        </w:rPr>
        <w:t>vidence of strong personal faith in God, revealed in Jesus Christ, and experienced through the Holy Spirit</w:t>
      </w:r>
    </w:p>
    <w:p w14:paraId="5A858C8B" w14:textId="0A8546E4" w:rsidR="00587ADA" w:rsidRDefault="005F268A" w:rsidP="005F268A">
      <w:pPr>
        <w:pStyle w:val="ListParagraph"/>
        <w:numPr>
          <w:ilvl w:val="0"/>
          <w:numId w:val="26"/>
        </w:numPr>
        <w:pBdr>
          <w:top w:val="nil"/>
          <w:left w:val="nil"/>
          <w:bottom w:val="nil"/>
          <w:right w:val="nil"/>
          <w:between w:val="nil"/>
        </w:pBdr>
        <w:spacing w:line="204" w:lineRule="auto"/>
      </w:pPr>
      <w:r w:rsidRPr="005F268A">
        <w:rPr>
          <w:sz w:val="24"/>
          <w:szCs w:val="24"/>
        </w:rPr>
        <w:t>R</w:t>
      </w:r>
      <w:r w:rsidR="00587ADA" w:rsidRPr="005F268A">
        <w:rPr>
          <w:sz w:val="24"/>
          <w:szCs w:val="24"/>
        </w:rPr>
        <w:t>esponse to faith through service to the church and the world</w:t>
      </w:r>
    </w:p>
    <w:p w14:paraId="506D8637" w14:textId="501A8CE1" w:rsidR="00587ADA" w:rsidRDefault="005F268A" w:rsidP="005F268A">
      <w:pPr>
        <w:pStyle w:val="ListParagraph"/>
        <w:numPr>
          <w:ilvl w:val="0"/>
          <w:numId w:val="26"/>
        </w:numPr>
        <w:pBdr>
          <w:top w:val="nil"/>
          <w:left w:val="nil"/>
          <w:bottom w:val="nil"/>
          <w:right w:val="nil"/>
          <w:between w:val="nil"/>
        </w:pBdr>
        <w:spacing w:line="220" w:lineRule="auto"/>
      </w:pPr>
      <w:r w:rsidRPr="005F268A">
        <w:rPr>
          <w:sz w:val="24"/>
          <w:szCs w:val="24"/>
        </w:rPr>
        <w:t>C</w:t>
      </w:r>
      <w:r w:rsidR="00587ADA" w:rsidRPr="005F268A">
        <w:rPr>
          <w:sz w:val="24"/>
          <w:szCs w:val="24"/>
        </w:rPr>
        <w:t>ontinuing exploration of and participation in a lively spiritual life, which includes prayer</w:t>
      </w:r>
    </w:p>
    <w:p w14:paraId="14C2BE08" w14:textId="58BEA1CE" w:rsidR="00587ADA" w:rsidRDefault="005F268A" w:rsidP="005F268A">
      <w:pPr>
        <w:pStyle w:val="ListParagraph"/>
        <w:numPr>
          <w:ilvl w:val="0"/>
          <w:numId w:val="26"/>
        </w:numPr>
        <w:pBdr>
          <w:top w:val="nil"/>
          <w:left w:val="nil"/>
          <w:bottom w:val="nil"/>
          <w:right w:val="nil"/>
          <w:between w:val="nil"/>
        </w:pBdr>
        <w:spacing w:line="220" w:lineRule="auto"/>
      </w:pPr>
      <w:r w:rsidRPr="005F268A">
        <w:rPr>
          <w:sz w:val="24"/>
          <w:szCs w:val="24"/>
        </w:rPr>
        <w:t>P</w:t>
      </w:r>
      <w:r w:rsidR="00587ADA" w:rsidRPr="005F268A">
        <w:rPr>
          <w:sz w:val="24"/>
          <w:szCs w:val="24"/>
        </w:rPr>
        <w:t>articipation in a worshipping community and experience in a PC(USA) congregation</w:t>
      </w:r>
    </w:p>
    <w:p w14:paraId="0E00E86A" w14:textId="5F38D3A6" w:rsidR="00587ADA" w:rsidRDefault="005F268A" w:rsidP="005F268A">
      <w:pPr>
        <w:pStyle w:val="ListParagraph"/>
        <w:numPr>
          <w:ilvl w:val="0"/>
          <w:numId w:val="26"/>
        </w:numPr>
        <w:pBdr>
          <w:top w:val="nil"/>
          <w:left w:val="nil"/>
          <w:bottom w:val="nil"/>
          <w:right w:val="nil"/>
          <w:between w:val="nil"/>
        </w:pBdr>
        <w:spacing w:line="223" w:lineRule="auto"/>
      </w:pPr>
      <w:r w:rsidRPr="005F268A">
        <w:rPr>
          <w:sz w:val="24"/>
          <w:szCs w:val="24"/>
        </w:rPr>
        <w:lastRenderedPageBreak/>
        <w:t>Un</w:t>
      </w:r>
      <w:r w:rsidR="00587ADA" w:rsidRPr="005F268A">
        <w:rPr>
          <w:sz w:val="24"/>
          <w:szCs w:val="24"/>
        </w:rPr>
        <w:t>derstanding of the relationship between faith and the issues faced by people in the contemporary world</w:t>
      </w:r>
    </w:p>
    <w:p w14:paraId="759C939C" w14:textId="10527CE2" w:rsidR="00587ADA" w:rsidRDefault="00DA7CD2" w:rsidP="005F268A">
      <w:pPr>
        <w:spacing w:before="216"/>
        <w:ind w:left="3"/>
        <w:rPr>
          <w:sz w:val="24"/>
          <w:szCs w:val="24"/>
          <w:u w:val="single"/>
        </w:rPr>
      </w:pPr>
      <w:r>
        <w:rPr>
          <w:sz w:val="24"/>
          <w:szCs w:val="24"/>
          <w:u w:val="single"/>
        </w:rPr>
        <w:t>I</w:t>
      </w:r>
      <w:r w:rsidR="00587ADA">
        <w:rPr>
          <w:sz w:val="24"/>
          <w:szCs w:val="24"/>
          <w:u w:val="single"/>
        </w:rPr>
        <w:t>nterpersonal relationships</w:t>
      </w:r>
    </w:p>
    <w:p w14:paraId="12D7CEC5" w14:textId="2815E166" w:rsidR="00587ADA" w:rsidRPr="005F268A" w:rsidRDefault="005F268A" w:rsidP="005F268A">
      <w:pPr>
        <w:pStyle w:val="ListParagraph"/>
        <w:numPr>
          <w:ilvl w:val="0"/>
          <w:numId w:val="29"/>
        </w:numPr>
        <w:spacing w:line="235" w:lineRule="auto"/>
        <w:rPr>
          <w:sz w:val="24"/>
          <w:szCs w:val="24"/>
        </w:rPr>
      </w:pPr>
      <w:r w:rsidRPr="005F268A">
        <w:rPr>
          <w:sz w:val="24"/>
          <w:szCs w:val="24"/>
        </w:rPr>
        <w:t>Evidence</w:t>
      </w:r>
      <w:r w:rsidR="00587ADA" w:rsidRPr="005F268A">
        <w:rPr>
          <w:sz w:val="24"/>
          <w:szCs w:val="24"/>
        </w:rPr>
        <w:t xml:space="preserve"> of qualities of compassion, caring and empathy</w:t>
      </w:r>
    </w:p>
    <w:p w14:paraId="7C242238" w14:textId="326959C9" w:rsidR="00587ADA" w:rsidRDefault="005F268A" w:rsidP="005F268A">
      <w:pPr>
        <w:numPr>
          <w:ilvl w:val="0"/>
          <w:numId w:val="29"/>
        </w:numPr>
        <w:pBdr>
          <w:top w:val="nil"/>
          <w:left w:val="nil"/>
          <w:bottom w:val="nil"/>
          <w:right w:val="nil"/>
          <w:between w:val="nil"/>
        </w:pBdr>
        <w:spacing w:line="223" w:lineRule="auto"/>
      </w:pPr>
      <w:r>
        <w:rPr>
          <w:sz w:val="24"/>
          <w:szCs w:val="24"/>
        </w:rPr>
        <w:t>C</w:t>
      </w:r>
      <w:r w:rsidR="00587ADA">
        <w:rPr>
          <w:sz w:val="24"/>
          <w:szCs w:val="24"/>
        </w:rPr>
        <w:t>larity about one’s own values, gifts and priorities matched with an appreciation of those gifts in others</w:t>
      </w:r>
    </w:p>
    <w:p w14:paraId="1141C990" w14:textId="18851675" w:rsidR="00587ADA" w:rsidRDefault="005F268A" w:rsidP="005F268A">
      <w:pPr>
        <w:numPr>
          <w:ilvl w:val="0"/>
          <w:numId w:val="29"/>
        </w:numPr>
        <w:pBdr>
          <w:top w:val="nil"/>
          <w:left w:val="nil"/>
          <w:bottom w:val="nil"/>
          <w:right w:val="nil"/>
          <w:between w:val="nil"/>
        </w:pBdr>
        <w:spacing w:line="223" w:lineRule="auto"/>
      </w:pPr>
      <w:r>
        <w:rPr>
          <w:sz w:val="24"/>
          <w:szCs w:val="24"/>
        </w:rPr>
        <w:t>S</w:t>
      </w:r>
      <w:r w:rsidR="00587ADA">
        <w:rPr>
          <w:sz w:val="24"/>
          <w:szCs w:val="24"/>
        </w:rPr>
        <w:t>ensitivity to one’s setting and the ability to perform successfully in a variety of environments (school, church, other field education, home etc.)</w:t>
      </w:r>
    </w:p>
    <w:p w14:paraId="23DE5FAC" w14:textId="5E0AFF96" w:rsidR="00587ADA" w:rsidRDefault="005F268A" w:rsidP="005F268A">
      <w:pPr>
        <w:numPr>
          <w:ilvl w:val="0"/>
          <w:numId w:val="29"/>
        </w:numPr>
        <w:pBdr>
          <w:top w:val="nil"/>
          <w:left w:val="nil"/>
          <w:bottom w:val="nil"/>
          <w:right w:val="nil"/>
          <w:between w:val="nil"/>
        </w:pBdr>
        <w:spacing w:line="220" w:lineRule="auto"/>
        <w:ind w:right="792"/>
      </w:pPr>
      <w:r>
        <w:rPr>
          <w:sz w:val="24"/>
          <w:szCs w:val="24"/>
        </w:rPr>
        <w:t>U</w:t>
      </w:r>
      <w:r w:rsidR="00587ADA">
        <w:rPr>
          <w:sz w:val="24"/>
          <w:szCs w:val="24"/>
        </w:rPr>
        <w:t xml:space="preserve">nderstanding of and effective response to issues of authority, </w:t>
      </w:r>
      <w:proofErr w:type="gramStart"/>
      <w:r w:rsidR="00587ADA">
        <w:rPr>
          <w:sz w:val="24"/>
          <w:szCs w:val="24"/>
        </w:rPr>
        <w:t>roles</w:t>
      </w:r>
      <w:proofErr w:type="gramEnd"/>
      <w:r w:rsidR="00587ADA">
        <w:rPr>
          <w:sz w:val="24"/>
          <w:szCs w:val="24"/>
        </w:rPr>
        <w:t xml:space="preserve"> and expectations</w:t>
      </w:r>
    </w:p>
    <w:p w14:paraId="25091277" w14:textId="2D6A4CD0" w:rsidR="00587ADA" w:rsidRDefault="005F268A" w:rsidP="005F268A">
      <w:pPr>
        <w:numPr>
          <w:ilvl w:val="0"/>
          <w:numId w:val="29"/>
        </w:numPr>
        <w:pBdr>
          <w:top w:val="nil"/>
          <w:left w:val="nil"/>
          <w:bottom w:val="nil"/>
          <w:right w:val="nil"/>
          <w:between w:val="nil"/>
        </w:pBdr>
        <w:spacing w:line="220" w:lineRule="auto"/>
        <w:ind w:right="792"/>
        <w:rPr>
          <w:sz w:val="24"/>
          <w:szCs w:val="24"/>
        </w:rPr>
      </w:pPr>
      <w:r>
        <w:rPr>
          <w:sz w:val="24"/>
          <w:szCs w:val="24"/>
        </w:rPr>
        <w:t>E</w:t>
      </w:r>
      <w:r w:rsidR="00587ADA">
        <w:rPr>
          <w:sz w:val="24"/>
          <w:szCs w:val="24"/>
        </w:rPr>
        <w:t>ffective communication skills in one-to-one and small and large group settings</w:t>
      </w:r>
    </w:p>
    <w:p w14:paraId="681635EC" w14:textId="551FAF7E" w:rsidR="00587ADA" w:rsidRDefault="005F268A" w:rsidP="005F268A">
      <w:pPr>
        <w:numPr>
          <w:ilvl w:val="0"/>
          <w:numId w:val="29"/>
        </w:numPr>
        <w:pBdr>
          <w:top w:val="nil"/>
          <w:left w:val="nil"/>
          <w:bottom w:val="nil"/>
          <w:right w:val="nil"/>
          <w:between w:val="nil"/>
        </w:pBdr>
        <w:spacing w:line="220" w:lineRule="auto"/>
        <w:ind w:right="792"/>
        <w:rPr>
          <w:sz w:val="24"/>
          <w:szCs w:val="24"/>
        </w:rPr>
      </w:pPr>
      <w:r>
        <w:rPr>
          <w:sz w:val="24"/>
          <w:szCs w:val="24"/>
        </w:rPr>
        <w:t>A</w:t>
      </w:r>
      <w:r w:rsidR="00587ADA">
        <w:rPr>
          <w:sz w:val="24"/>
          <w:szCs w:val="24"/>
        </w:rPr>
        <w:t xml:space="preserve">bility to deal productively with conflict, </w:t>
      </w:r>
      <w:proofErr w:type="gramStart"/>
      <w:r w:rsidR="00587ADA">
        <w:rPr>
          <w:sz w:val="24"/>
          <w:szCs w:val="24"/>
        </w:rPr>
        <w:t>failure</w:t>
      </w:r>
      <w:proofErr w:type="gramEnd"/>
      <w:r w:rsidR="00587ADA">
        <w:rPr>
          <w:sz w:val="24"/>
          <w:szCs w:val="24"/>
        </w:rPr>
        <w:t xml:space="preserve"> and pain (one’s own and others’)</w:t>
      </w:r>
    </w:p>
    <w:p w14:paraId="371F7EA5" w14:textId="76A32D27" w:rsidR="00587ADA" w:rsidRDefault="005F268A" w:rsidP="005F268A">
      <w:pPr>
        <w:numPr>
          <w:ilvl w:val="0"/>
          <w:numId w:val="29"/>
        </w:numPr>
        <w:pBdr>
          <w:top w:val="nil"/>
          <w:left w:val="nil"/>
          <w:bottom w:val="nil"/>
          <w:right w:val="nil"/>
          <w:between w:val="nil"/>
        </w:pBdr>
        <w:spacing w:line="223" w:lineRule="auto"/>
      </w:pPr>
      <w:r>
        <w:rPr>
          <w:sz w:val="24"/>
          <w:szCs w:val="24"/>
        </w:rPr>
        <w:t>A</w:t>
      </w:r>
      <w:r w:rsidR="00587ADA">
        <w:rPr>
          <w:sz w:val="24"/>
          <w:szCs w:val="24"/>
        </w:rPr>
        <w:t>bility to maintain appropriate relationships, acknowledge limits and set boundaries</w:t>
      </w:r>
    </w:p>
    <w:p w14:paraId="4E4A4699" w14:textId="1FF41C27" w:rsidR="00587ADA" w:rsidRDefault="00DA7CD2" w:rsidP="005F268A">
      <w:pPr>
        <w:spacing w:before="180" w:line="232" w:lineRule="auto"/>
        <w:ind w:left="3"/>
        <w:rPr>
          <w:sz w:val="24"/>
          <w:szCs w:val="24"/>
          <w:u w:val="single"/>
        </w:rPr>
      </w:pPr>
      <w:r>
        <w:rPr>
          <w:sz w:val="24"/>
          <w:szCs w:val="24"/>
          <w:u w:val="single"/>
        </w:rPr>
        <w:t>P</w:t>
      </w:r>
      <w:r w:rsidR="00587ADA">
        <w:rPr>
          <w:sz w:val="24"/>
          <w:szCs w:val="24"/>
          <w:u w:val="single"/>
        </w:rPr>
        <w:t xml:space="preserve">ersonal growth will be evidenced by </w:t>
      </w:r>
    </w:p>
    <w:p w14:paraId="12834070" w14:textId="5816110D" w:rsidR="00587ADA" w:rsidRDefault="005F268A" w:rsidP="005F268A">
      <w:pPr>
        <w:pStyle w:val="ListParagraph"/>
        <w:numPr>
          <w:ilvl w:val="0"/>
          <w:numId w:val="30"/>
        </w:numPr>
        <w:pBdr>
          <w:top w:val="nil"/>
          <w:left w:val="nil"/>
          <w:bottom w:val="nil"/>
          <w:right w:val="nil"/>
          <w:between w:val="nil"/>
        </w:pBdr>
        <w:spacing w:line="223" w:lineRule="auto"/>
        <w:jc w:val="both"/>
      </w:pPr>
      <w:r w:rsidRPr="005F268A">
        <w:rPr>
          <w:sz w:val="24"/>
          <w:szCs w:val="24"/>
        </w:rPr>
        <w:t>Attention to mental health</w:t>
      </w:r>
      <w:r w:rsidR="00587ADA" w:rsidRPr="005F268A">
        <w:rPr>
          <w:sz w:val="24"/>
          <w:szCs w:val="24"/>
        </w:rPr>
        <w:t>, including emotional stability, authenticity, a sense of humor, energy, motivation, comfort with self and others, appropriateness, and a healthy managing of anxiety</w:t>
      </w:r>
    </w:p>
    <w:p w14:paraId="504BCEE5" w14:textId="4493DC05" w:rsidR="00587ADA" w:rsidRDefault="005F268A" w:rsidP="005F268A">
      <w:pPr>
        <w:pStyle w:val="ListParagraph"/>
        <w:numPr>
          <w:ilvl w:val="0"/>
          <w:numId w:val="30"/>
        </w:numPr>
        <w:pBdr>
          <w:top w:val="nil"/>
          <w:left w:val="nil"/>
          <w:bottom w:val="nil"/>
          <w:right w:val="nil"/>
          <w:between w:val="nil"/>
        </w:pBdr>
        <w:spacing w:line="204" w:lineRule="auto"/>
        <w:jc w:val="both"/>
      </w:pPr>
      <w:r w:rsidRPr="005F268A">
        <w:rPr>
          <w:sz w:val="24"/>
          <w:szCs w:val="24"/>
        </w:rPr>
        <w:t>O</w:t>
      </w:r>
      <w:r w:rsidR="00587ADA" w:rsidRPr="005F268A">
        <w:rPr>
          <w:sz w:val="24"/>
          <w:szCs w:val="24"/>
        </w:rPr>
        <w:t>penness to learning, self-exploration, and counsel</w:t>
      </w:r>
    </w:p>
    <w:p w14:paraId="074D089A" w14:textId="187019CB" w:rsidR="00587ADA" w:rsidRDefault="005F268A" w:rsidP="005F268A">
      <w:pPr>
        <w:pStyle w:val="ListParagraph"/>
        <w:numPr>
          <w:ilvl w:val="0"/>
          <w:numId w:val="30"/>
        </w:numPr>
        <w:pBdr>
          <w:top w:val="nil"/>
          <w:left w:val="nil"/>
          <w:bottom w:val="nil"/>
          <w:right w:val="nil"/>
          <w:between w:val="nil"/>
        </w:pBdr>
        <w:spacing w:line="223" w:lineRule="auto"/>
      </w:pPr>
      <w:r w:rsidRPr="005F268A">
        <w:rPr>
          <w:sz w:val="24"/>
          <w:szCs w:val="24"/>
        </w:rPr>
        <w:t>A</w:t>
      </w:r>
      <w:r w:rsidR="00587ADA" w:rsidRPr="005F268A">
        <w:rPr>
          <w:sz w:val="24"/>
          <w:szCs w:val="24"/>
        </w:rPr>
        <w:t xml:space="preserve"> </w:t>
      </w:r>
      <w:proofErr w:type="gramStart"/>
      <w:r w:rsidR="00587ADA" w:rsidRPr="005F268A">
        <w:rPr>
          <w:sz w:val="24"/>
          <w:szCs w:val="24"/>
        </w:rPr>
        <w:t>fairly high</w:t>
      </w:r>
      <w:proofErr w:type="gramEnd"/>
      <w:r w:rsidR="00587ADA" w:rsidRPr="005F268A">
        <w:rPr>
          <w:sz w:val="24"/>
          <w:szCs w:val="24"/>
        </w:rPr>
        <w:t xml:space="preserve"> degree of self-actualization; understanding one’s self-image and others’ perceptions</w:t>
      </w:r>
    </w:p>
    <w:p w14:paraId="314FB484" w14:textId="77777777" w:rsidR="00587ADA" w:rsidRDefault="00587ADA" w:rsidP="005F268A">
      <w:pPr>
        <w:pStyle w:val="ListParagraph"/>
        <w:numPr>
          <w:ilvl w:val="0"/>
          <w:numId w:val="30"/>
        </w:numPr>
        <w:pBdr>
          <w:top w:val="nil"/>
          <w:left w:val="nil"/>
          <w:bottom w:val="nil"/>
          <w:right w:val="nil"/>
          <w:between w:val="nil"/>
        </w:pBdr>
        <w:spacing w:line="220" w:lineRule="auto"/>
        <w:jc w:val="both"/>
      </w:pPr>
      <w:r w:rsidRPr="005F268A">
        <w:rPr>
          <w:sz w:val="24"/>
          <w:szCs w:val="24"/>
        </w:rPr>
        <w:t>commitment to continued personal growth, knowledge of and appropriate use of tools for growth (</w:t>
      </w:r>
      <w:proofErr w:type="gramStart"/>
      <w:r w:rsidRPr="005F268A">
        <w:rPr>
          <w:sz w:val="24"/>
          <w:szCs w:val="24"/>
        </w:rPr>
        <w:t>e.g.</w:t>
      </w:r>
      <w:proofErr w:type="gramEnd"/>
      <w:r w:rsidRPr="005F268A">
        <w:rPr>
          <w:sz w:val="24"/>
          <w:szCs w:val="24"/>
        </w:rPr>
        <w:t xml:space="preserve"> counseling, reading, mentors, spiritual advisors, prayer etc.)</w:t>
      </w:r>
    </w:p>
    <w:p w14:paraId="59CD0B1C" w14:textId="7BEEA810" w:rsidR="00587ADA" w:rsidRDefault="005F268A" w:rsidP="005F268A">
      <w:pPr>
        <w:pStyle w:val="ListParagraph"/>
        <w:numPr>
          <w:ilvl w:val="0"/>
          <w:numId w:val="30"/>
        </w:numPr>
        <w:pBdr>
          <w:top w:val="nil"/>
          <w:left w:val="nil"/>
          <w:bottom w:val="nil"/>
          <w:right w:val="nil"/>
          <w:between w:val="nil"/>
        </w:pBdr>
        <w:spacing w:line="223" w:lineRule="auto"/>
      </w:pPr>
      <w:r w:rsidRPr="005F268A">
        <w:rPr>
          <w:sz w:val="24"/>
          <w:szCs w:val="24"/>
        </w:rPr>
        <w:t>A</w:t>
      </w:r>
      <w:r w:rsidR="00587ADA" w:rsidRPr="005F268A">
        <w:rPr>
          <w:sz w:val="24"/>
          <w:szCs w:val="24"/>
        </w:rPr>
        <w:t>bility to set priorities (pursue challenging goals, acknowledge realistic limits, and manage time effectively)</w:t>
      </w:r>
    </w:p>
    <w:p w14:paraId="2A30253D" w14:textId="695AB2C0" w:rsidR="00587ADA" w:rsidRDefault="00DA7CD2" w:rsidP="005F268A">
      <w:pPr>
        <w:spacing w:before="324" w:line="235" w:lineRule="auto"/>
        <w:ind w:left="3"/>
        <w:rPr>
          <w:sz w:val="24"/>
          <w:szCs w:val="24"/>
          <w:u w:val="single"/>
        </w:rPr>
      </w:pPr>
      <w:r>
        <w:rPr>
          <w:sz w:val="24"/>
          <w:szCs w:val="24"/>
          <w:u w:val="single"/>
        </w:rPr>
        <w:t>P</w:t>
      </w:r>
      <w:r w:rsidR="00587ADA">
        <w:rPr>
          <w:sz w:val="24"/>
          <w:szCs w:val="24"/>
          <w:u w:val="single"/>
        </w:rPr>
        <w:t xml:space="preserve">rofessional development is evidenced by: </w:t>
      </w:r>
    </w:p>
    <w:p w14:paraId="14115680" w14:textId="0F9EEBA5" w:rsidR="00587ADA" w:rsidRDefault="005F268A" w:rsidP="005F268A">
      <w:pPr>
        <w:numPr>
          <w:ilvl w:val="0"/>
          <w:numId w:val="31"/>
        </w:numPr>
        <w:pBdr>
          <w:top w:val="nil"/>
          <w:left w:val="nil"/>
          <w:bottom w:val="nil"/>
          <w:right w:val="nil"/>
          <w:between w:val="nil"/>
        </w:pBdr>
        <w:spacing w:line="220" w:lineRule="auto"/>
        <w:jc w:val="both"/>
      </w:pPr>
      <w:r>
        <w:rPr>
          <w:sz w:val="24"/>
          <w:szCs w:val="24"/>
        </w:rPr>
        <w:t>A</w:t>
      </w:r>
      <w:r w:rsidR="00587ADA">
        <w:rPr>
          <w:sz w:val="24"/>
          <w:szCs w:val="24"/>
        </w:rPr>
        <w:t>n understanding of the larger church (presbytery, synod, general assembly) and its mission, polity and theology, and a commitment to participate in the PC(USA)</w:t>
      </w:r>
    </w:p>
    <w:p w14:paraId="78302EF5" w14:textId="72319627" w:rsidR="00587ADA" w:rsidRDefault="005F268A" w:rsidP="005F268A">
      <w:pPr>
        <w:numPr>
          <w:ilvl w:val="0"/>
          <w:numId w:val="31"/>
        </w:numPr>
        <w:pBdr>
          <w:top w:val="nil"/>
          <w:left w:val="nil"/>
          <w:bottom w:val="nil"/>
          <w:right w:val="nil"/>
          <w:between w:val="nil"/>
        </w:pBdr>
        <w:spacing w:line="223" w:lineRule="auto"/>
      </w:pPr>
      <w:r>
        <w:rPr>
          <w:sz w:val="24"/>
          <w:szCs w:val="24"/>
        </w:rPr>
        <w:t>C</w:t>
      </w:r>
      <w:r w:rsidR="00587ADA">
        <w:rPr>
          <w:sz w:val="24"/>
          <w:szCs w:val="24"/>
        </w:rPr>
        <w:t>ommitment to the covenantal relationship and mutual accountability in the PC(USA)</w:t>
      </w:r>
    </w:p>
    <w:p w14:paraId="6B8671A0" w14:textId="69C4C24C" w:rsidR="00587ADA" w:rsidRDefault="005F268A" w:rsidP="005F268A">
      <w:pPr>
        <w:numPr>
          <w:ilvl w:val="0"/>
          <w:numId w:val="31"/>
        </w:numPr>
        <w:pBdr>
          <w:top w:val="nil"/>
          <w:left w:val="nil"/>
          <w:bottom w:val="nil"/>
          <w:right w:val="nil"/>
          <w:between w:val="nil"/>
        </w:pBdr>
        <w:spacing w:line="223" w:lineRule="auto"/>
      </w:pPr>
      <w:r>
        <w:rPr>
          <w:sz w:val="24"/>
          <w:szCs w:val="24"/>
        </w:rPr>
        <w:t>D</w:t>
      </w:r>
      <w:r w:rsidR="00587ADA">
        <w:rPr>
          <w:sz w:val="24"/>
          <w:szCs w:val="24"/>
        </w:rPr>
        <w:t>emonstrated leadership (initiative, self-confidence, organizational and communication skills) and ability to motivate others and cultivate leadership</w:t>
      </w:r>
    </w:p>
    <w:p w14:paraId="1FC1F473" w14:textId="1AC170A8" w:rsidR="00587ADA" w:rsidRDefault="005F268A" w:rsidP="005F268A">
      <w:pPr>
        <w:numPr>
          <w:ilvl w:val="0"/>
          <w:numId w:val="31"/>
        </w:numPr>
        <w:pBdr>
          <w:top w:val="nil"/>
          <w:left w:val="nil"/>
          <w:bottom w:val="nil"/>
          <w:right w:val="nil"/>
          <w:between w:val="nil"/>
        </w:pBdr>
        <w:spacing w:line="220" w:lineRule="auto"/>
        <w:jc w:val="both"/>
      </w:pPr>
      <w:r>
        <w:rPr>
          <w:sz w:val="24"/>
          <w:szCs w:val="24"/>
        </w:rPr>
        <w:t>C</w:t>
      </w:r>
      <w:r w:rsidR="00587ADA">
        <w:rPr>
          <w:sz w:val="24"/>
          <w:szCs w:val="24"/>
        </w:rPr>
        <w:t>lear sense of call and appropriateness of vocational choice, which includes compatibility of interests and gifts with those, required for ministry of teaching elder</w:t>
      </w:r>
    </w:p>
    <w:p w14:paraId="6ECB93DA" w14:textId="79FB4E27" w:rsidR="00587ADA" w:rsidRDefault="005F268A" w:rsidP="005F268A">
      <w:pPr>
        <w:numPr>
          <w:ilvl w:val="0"/>
          <w:numId w:val="31"/>
        </w:numPr>
        <w:pBdr>
          <w:top w:val="nil"/>
          <w:left w:val="nil"/>
          <w:bottom w:val="nil"/>
          <w:right w:val="nil"/>
          <w:between w:val="nil"/>
        </w:pBdr>
        <w:spacing w:line="223" w:lineRule="auto"/>
      </w:pPr>
      <w:r>
        <w:rPr>
          <w:sz w:val="24"/>
          <w:szCs w:val="24"/>
        </w:rPr>
        <w:t>B</w:t>
      </w:r>
      <w:r w:rsidR="00587ADA">
        <w:rPr>
          <w:sz w:val="24"/>
          <w:szCs w:val="24"/>
        </w:rPr>
        <w:t>asic ability to think objectively about the church in specific settings such as the home church, field education, the seminary community</w:t>
      </w:r>
    </w:p>
    <w:p w14:paraId="12F3F541" w14:textId="3C6E5554" w:rsidR="00587ADA" w:rsidRDefault="005F268A" w:rsidP="005F268A">
      <w:pPr>
        <w:numPr>
          <w:ilvl w:val="0"/>
          <w:numId w:val="31"/>
        </w:numPr>
        <w:pBdr>
          <w:top w:val="nil"/>
          <w:left w:val="nil"/>
          <w:bottom w:val="nil"/>
          <w:right w:val="nil"/>
          <w:between w:val="nil"/>
        </w:pBdr>
        <w:spacing w:line="223" w:lineRule="auto"/>
      </w:pPr>
      <w:r>
        <w:rPr>
          <w:sz w:val="24"/>
          <w:szCs w:val="24"/>
        </w:rPr>
        <w:t>E</w:t>
      </w:r>
      <w:r w:rsidR="00587ADA">
        <w:rPr>
          <w:sz w:val="24"/>
          <w:szCs w:val="24"/>
        </w:rPr>
        <w:t>xperience in and understanding of the practice of worship in the Reformed tradition</w:t>
      </w:r>
    </w:p>
    <w:p w14:paraId="3414772F" w14:textId="77777777" w:rsidR="00587ADA" w:rsidRDefault="00587ADA" w:rsidP="00587ADA">
      <w:pPr>
        <w:spacing w:before="216"/>
        <w:rPr>
          <w:sz w:val="24"/>
          <w:szCs w:val="24"/>
        </w:rPr>
      </w:pPr>
      <w:r>
        <w:rPr>
          <w:b/>
          <w:sz w:val="24"/>
          <w:szCs w:val="24"/>
        </w:rPr>
        <w:t>The Means of Assessing Readiness for Candidacy will be:</w:t>
      </w:r>
    </w:p>
    <w:p w14:paraId="102D253D" w14:textId="78B2BA4E" w:rsidR="00587ADA" w:rsidRDefault="005F268A" w:rsidP="005F268A">
      <w:pPr>
        <w:numPr>
          <w:ilvl w:val="0"/>
          <w:numId w:val="32"/>
        </w:numPr>
        <w:pBdr>
          <w:top w:val="nil"/>
          <w:left w:val="nil"/>
          <w:bottom w:val="nil"/>
          <w:right w:val="nil"/>
          <w:between w:val="nil"/>
        </w:pBdr>
        <w:spacing w:before="144" w:line="220" w:lineRule="auto"/>
        <w:jc w:val="both"/>
      </w:pPr>
      <w:r>
        <w:rPr>
          <w:sz w:val="24"/>
          <w:szCs w:val="24"/>
        </w:rPr>
        <w:t>A</w:t>
      </w:r>
      <w:r w:rsidR="00587ADA">
        <w:rPr>
          <w:sz w:val="24"/>
          <w:szCs w:val="24"/>
        </w:rPr>
        <w:t>cademic transcripts (college, seminary, other), enrollment in a Presbyterian seminary or a seminary accredited by the Association of Theological Schools (ATS)</w:t>
      </w:r>
    </w:p>
    <w:p w14:paraId="1805E992" w14:textId="6942F45E" w:rsidR="00587ADA" w:rsidRPr="009D7E26" w:rsidRDefault="009D7E26" w:rsidP="009D7E26">
      <w:pPr>
        <w:numPr>
          <w:ilvl w:val="0"/>
          <w:numId w:val="32"/>
        </w:numPr>
        <w:pBdr>
          <w:top w:val="nil"/>
          <w:left w:val="nil"/>
          <w:bottom w:val="nil"/>
          <w:right w:val="nil"/>
          <w:between w:val="nil"/>
        </w:pBdr>
        <w:spacing w:line="216" w:lineRule="auto"/>
      </w:pPr>
      <w:r>
        <w:rPr>
          <w:sz w:val="24"/>
          <w:szCs w:val="24"/>
        </w:rPr>
        <w:t>S</w:t>
      </w:r>
      <w:r w:rsidR="00587ADA">
        <w:rPr>
          <w:sz w:val="24"/>
          <w:szCs w:val="24"/>
        </w:rPr>
        <w:t>eminary field education supervisor’s evaluation and CPE supervisor’s</w:t>
      </w:r>
      <w:r>
        <w:t xml:space="preserve"> </w:t>
      </w:r>
      <w:r w:rsidR="00587ADA" w:rsidRPr="009D7E26">
        <w:rPr>
          <w:sz w:val="24"/>
          <w:szCs w:val="24"/>
        </w:rPr>
        <w:t>evaluation</w:t>
      </w:r>
      <w:r>
        <w:rPr>
          <w:sz w:val="24"/>
          <w:szCs w:val="24"/>
        </w:rPr>
        <w:t xml:space="preserve"> (if CPE has been completed at the time of applying for Candidacy)</w:t>
      </w:r>
    </w:p>
    <w:p w14:paraId="35DE3DF0" w14:textId="15E2C34A" w:rsidR="00587ADA" w:rsidRDefault="009D7E26" w:rsidP="005F268A">
      <w:pPr>
        <w:numPr>
          <w:ilvl w:val="0"/>
          <w:numId w:val="32"/>
        </w:numPr>
        <w:pBdr>
          <w:top w:val="nil"/>
          <w:left w:val="nil"/>
          <w:bottom w:val="nil"/>
          <w:right w:val="nil"/>
          <w:between w:val="nil"/>
        </w:pBdr>
        <w:spacing w:line="216" w:lineRule="auto"/>
      </w:pPr>
      <w:r>
        <w:rPr>
          <w:sz w:val="24"/>
          <w:szCs w:val="24"/>
        </w:rPr>
        <w:t>I</w:t>
      </w:r>
      <w:r w:rsidR="00587ADA">
        <w:rPr>
          <w:sz w:val="24"/>
          <w:szCs w:val="24"/>
        </w:rPr>
        <w:t>nterviews by CPM</w:t>
      </w:r>
    </w:p>
    <w:p w14:paraId="29FAE6FF" w14:textId="10B1989D" w:rsidR="00587ADA" w:rsidRDefault="009D7E26" w:rsidP="005F268A">
      <w:pPr>
        <w:numPr>
          <w:ilvl w:val="0"/>
          <w:numId w:val="32"/>
        </w:numPr>
        <w:pBdr>
          <w:top w:val="nil"/>
          <w:left w:val="nil"/>
          <w:bottom w:val="nil"/>
          <w:right w:val="nil"/>
          <w:between w:val="nil"/>
        </w:pBdr>
        <w:spacing w:line="204" w:lineRule="auto"/>
      </w:pPr>
      <w:r>
        <w:rPr>
          <w:sz w:val="24"/>
          <w:szCs w:val="24"/>
        </w:rPr>
        <w:t>E</w:t>
      </w:r>
      <w:r w:rsidR="00587ADA">
        <w:rPr>
          <w:sz w:val="24"/>
          <w:szCs w:val="24"/>
        </w:rPr>
        <w:t>ndorsement by the session (Forms 5A and B)</w:t>
      </w:r>
    </w:p>
    <w:p w14:paraId="197C9111" w14:textId="7AF50195" w:rsidR="00587ADA" w:rsidRDefault="009D7E26" w:rsidP="005F268A">
      <w:pPr>
        <w:numPr>
          <w:ilvl w:val="0"/>
          <w:numId w:val="32"/>
        </w:numPr>
        <w:pBdr>
          <w:top w:val="nil"/>
          <w:left w:val="nil"/>
          <w:bottom w:val="nil"/>
          <w:right w:val="nil"/>
          <w:between w:val="nil"/>
        </w:pBdr>
        <w:spacing w:line="204" w:lineRule="auto"/>
      </w:pPr>
      <w:r>
        <w:rPr>
          <w:sz w:val="24"/>
          <w:szCs w:val="24"/>
        </w:rPr>
        <w:t>C</w:t>
      </w:r>
      <w:r w:rsidR="00587ADA">
        <w:rPr>
          <w:sz w:val="24"/>
          <w:szCs w:val="24"/>
        </w:rPr>
        <w:t>onversations with or recommendations of the seminary</w:t>
      </w:r>
    </w:p>
    <w:p w14:paraId="5AD5F724" w14:textId="6081DBA0" w:rsidR="00587ADA" w:rsidRDefault="009D7E26" w:rsidP="005F268A">
      <w:pPr>
        <w:numPr>
          <w:ilvl w:val="0"/>
          <w:numId w:val="32"/>
        </w:numPr>
        <w:pBdr>
          <w:top w:val="nil"/>
          <w:left w:val="nil"/>
          <w:bottom w:val="nil"/>
          <w:right w:val="nil"/>
          <w:between w:val="nil"/>
        </w:pBdr>
        <w:spacing w:line="204" w:lineRule="auto"/>
      </w:pPr>
      <w:r>
        <w:rPr>
          <w:sz w:val="24"/>
          <w:szCs w:val="24"/>
        </w:rPr>
        <w:t>C</w:t>
      </w:r>
      <w:r w:rsidR="00587ADA">
        <w:rPr>
          <w:sz w:val="24"/>
          <w:szCs w:val="24"/>
        </w:rPr>
        <w:t>onversations with the pastor/clerk of the home church</w:t>
      </w:r>
    </w:p>
    <w:p w14:paraId="5D77023C" w14:textId="79828426" w:rsidR="00587ADA" w:rsidRDefault="009D7E26" w:rsidP="005F268A">
      <w:pPr>
        <w:numPr>
          <w:ilvl w:val="0"/>
          <w:numId w:val="32"/>
        </w:numPr>
        <w:pBdr>
          <w:top w:val="nil"/>
          <w:left w:val="nil"/>
          <w:bottom w:val="nil"/>
          <w:right w:val="nil"/>
          <w:between w:val="nil"/>
        </w:pBdr>
        <w:spacing w:line="223" w:lineRule="auto"/>
        <w:jc w:val="both"/>
      </w:pPr>
      <w:r>
        <w:rPr>
          <w:sz w:val="24"/>
          <w:szCs w:val="24"/>
        </w:rPr>
        <w:t>I</w:t>
      </w:r>
      <w:r w:rsidR="00587ADA">
        <w:rPr>
          <w:sz w:val="24"/>
          <w:szCs w:val="24"/>
        </w:rPr>
        <w:t>nterviews with personal references (persons in a variety of appropriate contexts such as college/seminary, field education supervisors, family, friends, employers, and/or home church)</w:t>
      </w:r>
    </w:p>
    <w:p w14:paraId="399D8FB0" w14:textId="74264402" w:rsidR="00587ADA" w:rsidRDefault="009D7E26" w:rsidP="005F268A">
      <w:pPr>
        <w:numPr>
          <w:ilvl w:val="0"/>
          <w:numId w:val="32"/>
        </w:numPr>
        <w:pBdr>
          <w:top w:val="nil"/>
          <w:left w:val="nil"/>
          <w:bottom w:val="nil"/>
          <w:right w:val="nil"/>
          <w:between w:val="nil"/>
        </w:pBdr>
        <w:spacing w:line="220" w:lineRule="auto"/>
      </w:pPr>
      <w:r>
        <w:rPr>
          <w:sz w:val="24"/>
          <w:szCs w:val="24"/>
        </w:rPr>
        <w:t>W</w:t>
      </w:r>
      <w:r w:rsidR="00587ADA">
        <w:rPr>
          <w:sz w:val="24"/>
          <w:szCs w:val="24"/>
        </w:rPr>
        <w:t>ritten information provided by the applicant and home church (including annual growth goals, Forms 3 and 4)</w:t>
      </w:r>
    </w:p>
    <w:p w14:paraId="0B877BB3" w14:textId="32AF4320" w:rsidR="00587ADA" w:rsidRDefault="009D7E26" w:rsidP="005F268A">
      <w:pPr>
        <w:numPr>
          <w:ilvl w:val="0"/>
          <w:numId w:val="32"/>
        </w:numPr>
        <w:pBdr>
          <w:top w:val="nil"/>
          <w:left w:val="nil"/>
          <w:bottom w:val="nil"/>
          <w:right w:val="nil"/>
          <w:between w:val="nil"/>
        </w:pBdr>
        <w:spacing w:line="220" w:lineRule="auto"/>
      </w:pPr>
      <w:r>
        <w:rPr>
          <w:sz w:val="24"/>
          <w:szCs w:val="24"/>
        </w:rPr>
        <w:lastRenderedPageBreak/>
        <w:t>U</w:t>
      </w:r>
      <w:r w:rsidR="00587ADA">
        <w:rPr>
          <w:sz w:val="24"/>
          <w:szCs w:val="24"/>
        </w:rPr>
        <w:t>sually</w:t>
      </w:r>
      <w:r>
        <w:rPr>
          <w:sz w:val="24"/>
          <w:szCs w:val="24"/>
        </w:rPr>
        <w:t>,</w:t>
      </w:r>
      <w:r w:rsidR="00587ADA">
        <w:rPr>
          <w:sz w:val="24"/>
          <w:szCs w:val="24"/>
        </w:rPr>
        <w:t xml:space="preserve"> successful completion of the Bible Content Examination </w:t>
      </w:r>
    </w:p>
    <w:p w14:paraId="67A14696" w14:textId="77777777" w:rsidR="00587ADA" w:rsidRDefault="00587ADA" w:rsidP="005F268A">
      <w:pPr>
        <w:numPr>
          <w:ilvl w:val="0"/>
          <w:numId w:val="32"/>
        </w:numPr>
        <w:pBdr>
          <w:top w:val="nil"/>
          <w:left w:val="nil"/>
          <w:bottom w:val="nil"/>
          <w:right w:val="nil"/>
          <w:between w:val="nil"/>
        </w:pBdr>
        <w:spacing w:line="220" w:lineRule="auto"/>
      </w:pPr>
      <w:r>
        <w:rPr>
          <w:sz w:val="24"/>
          <w:szCs w:val="24"/>
        </w:rPr>
        <w:t>Examination of the Inquirer with respect to his or her Christian faith, forms of Christian service undertaken and motives for seeking the ministry.</w:t>
      </w:r>
    </w:p>
    <w:p w14:paraId="311DCA0D" w14:textId="77777777" w:rsidR="00587ADA" w:rsidRDefault="00587ADA" w:rsidP="00587ADA">
      <w:pPr>
        <w:spacing w:before="144"/>
        <w:rPr>
          <w:sz w:val="24"/>
          <w:szCs w:val="24"/>
        </w:rPr>
      </w:pPr>
      <w:r>
        <w:rPr>
          <w:b/>
          <w:sz w:val="24"/>
          <w:szCs w:val="24"/>
        </w:rPr>
        <w:t>Goals of the Candidacy Period are to:</w:t>
      </w:r>
    </w:p>
    <w:p w14:paraId="5EDD1B3B" w14:textId="1E8DFFAA" w:rsidR="00587ADA" w:rsidRDefault="009D7E26" w:rsidP="009D7E26">
      <w:pPr>
        <w:pStyle w:val="ListParagraph"/>
        <w:numPr>
          <w:ilvl w:val="0"/>
          <w:numId w:val="34"/>
        </w:numPr>
        <w:pBdr>
          <w:top w:val="nil"/>
          <w:left w:val="nil"/>
          <w:bottom w:val="nil"/>
          <w:right w:val="nil"/>
          <w:between w:val="nil"/>
        </w:pBdr>
        <w:spacing w:before="180" w:line="220" w:lineRule="auto"/>
        <w:ind w:left="723"/>
        <w:jc w:val="both"/>
      </w:pPr>
      <w:r>
        <w:rPr>
          <w:sz w:val="24"/>
          <w:szCs w:val="24"/>
        </w:rPr>
        <w:t>D</w:t>
      </w:r>
      <w:r w:rsidR="00587ADA" w:rsidRPr="009D7E26">
        <w:rPr>
          <w:sz w:val="24"/>
          <w:szCs w:val="24"/>
        </w:rPr>
        <w:t>etermine whether the candidate is ready to receive a call and be ordained to ministry of teaching elder, and if not, how the person can further prepare for ordination or identify another vocation</w:t>
      </w:r>
    </w:p>
    <w:p w14:paraId="636A7D59" w14:textId="37EF0D9F" w:rsidR="00587ADA" w:rsidRDefault="009D7E26" w:rsidP="009D7E26">
      <w:pPr>
        <w:pStyle w:val="ListParagraph"/>
        <w:numPr>
          <w:ilvl w:val="0"/>
          <w:numId w:val="34"/>
        </w:numPr>
        <w:pBdr>
          <w:top w:val="nil"/>
          <w:left w:val="nil"/>
          <w:bottom w:val="nil"/>
          <w:right w:val="nil"/>
          <w:between w:val="nil"/>
        </w:pBdr>
        <w:spacing w:line="204" w:lineRule="auto"/>
        <w:ind w:left="723"/>
        <w:jc w:val="both"/>
      </w:pPr>
      <w:r>
        <w:rPr>
          <w:sz w:val="24"/>
          <w:szCs w:val="24"/>
        </w:rPr>
        <w:t>I</w:t>
      </w:r>
      <w:r w:rsidR="00587ADA" w:rsidRPr="009D7E26">
        <w:rPr>
          <w:sz w:val="24"/>
          <w:szCs w:val="24"/>
        </w:rPr>
        <w:t xml:space="preserve">dentify areas of strength, weakness, continued </w:t>
      </w:r>
      <w:proofErr w:type="gramStart"/>
      <w:r w:rsidR="00587ADA" w:rsidRPr="009D7E26">
        <w:rPr>
          <w:sz w:val="24"/>
          <w:szCs w:val="24"/>
        </w:rPr>
        <w:t>growth</w:t>
      </w:r>
      <w:proofErr w:type="gramEnd"/>
      <w:r w:rsidR="00587ADA" w:rsidRPr="009D7E26">
        <w:rPr>
          <w:sz w:val="24"/>
          <w:szCs w:val="24"/>
        </w:rPr>
        <w:t xml:space="preserve"> and development</w:t>
      </w:r>
    </w:p>
    <w:p w14:paraId="0757B426" w14:textId="046068C2" w:rsidR="00587ADA" w:rsidRDefault="009D7E26" w:rsidP="009D7E26">
      <w:pPr>
        <w:pStyle w:val="ListParagraph"/>
        <w:numPr>
          <w:ilvl w:val="0"/>
          <w:numId w:val="34"/>
        </w:numPr>
        <w:pBdr>
          <w:top w:val="nil"/>
          <w:left w:val="nil"/>
          <w:bottom w:val="nil"/>
          <w:right w:val="nil"/>
          <w:between w:val="nil"/>
        </w:pBdr>
        <w:spacing w:line="206" w:lineRule="auto"/>
        <w:ind w:left="723"/>
        <w:jc w:val="both"/>
      </w:pPr>
      <w:r>
        <w:rPr>
          <w:sz w:val="24"/>
          <w:szCs w:val="24"/>
        </w:rPr>
        <w:t>I</w:t>
      </w:r>
      <w:r w:rsidR="00587ADA" w:rsidRPr="009D7E26">
        <w:rPr>
          <w:sz w:val="24"/>
          <w:szCs w:val="24"/>
        </w:rPr>
        <w:t>dentify plans for transition into ministry</w:t>
      </w:r>
    </w:p>
    <w:p w14:paraId="4AA6D019" w14:textId="77777777" w:rsidR="00587ADA" w:rsidRDefault="00587ADA" w:rsidP="009D7E26">
      <w:pPr>
        <w:ind w:left="360"/>
        <w:rPr>
          <w:sz w:val="24"/>
          <w:szCs w:val="24"/>
        </w:rPr>
      </w:pPr>
    </w:p>
    <w:p w14:paraId="7C8A350E" w14:textId="77777777" w:rsidR="00587ADA" w:rsidRDefault="00587ADA" w:rsidP="00587ADA">
      <w:pPr>
        <w:rPr>
          <w:sz w:val="24"/>
          <w:szCs w:val="24"/>
        </w:rPr>
      </w:pPr>
    </w:p>
    <w:p w14:paraId="5D226274" w14:textId="77777777" w:rsidR="00587ADA" w:rsidRDefault="00587ADA" w:rsidP="00587ADA">
      <w:pPr>
        <w:rPr>
          <w:b/>
          <w:sz w:val="24"/>
          <w:szCs w:val="24"/>
        </w:rPr>
      </w:pPr>
      <w:r>
        <w:rPr>
          <w:b/>
          <w:sz w:val="24"/>
          <w:szCs w:val="24"/>
        </w:rPr>
        <w:t xml:space="preserve">CRITERIA FOR EVALUATING READINESS FOR MINISTRY: </w:t>
      </w:r>
    </w:p>
    <w:p w14:paraId="0B27EC76" w14:textId="77777777" w:rsidR="00587ADA" w:rsidRDefault="00587ADA" w:rsidP="00587ADA">
      <w:pPr>
        <w:rPr>
          <w:b/>
          <w:sz w:val="24"/>
          <w:szCs w:val="24"/>
        </w:rPr>
      </w:pPr>
    </w:p>
    <w:p w14:paraId="15A72910" w14:textId="77777777" w:rsidR="00587ADA" w:rsidRPr="009D7E26" w:rsidRDefault="00587ADA" w:rsidP="00587ADA">
      <w:pPr>
        <w:rPr>
          <w:bCs/>
          <w:sz w:val="24"/>
          <w:szCs w:val="24"/>
        </w:rPr>
      </w:pPr>
      <w:r w:rsidRPr="009D7E26">
        <w:rPr>
          <w:bCs/>
          <w:sz w:val="24"/>
          <w:szCs w:val="24"/>
        </w:rPr>
        <w:t xml:space="preserve">Approval for readiness for ministry certifies FULL PREPARATION for ordained ministry. </w:t>
      </w:r>
    </w:p>
    <w:p w14:paraId="48DEF526" w14:textId="77777777" w:rsidR="00587ADA" w:rsidRDefault="00587ADA" w:rsidP="00587ADA">
      <w:pPr>
        <w:rPr>
          <w:b/>
          <w:sz w:val="24"/>
          <w:szCs w:val="24"/>
        </w:rPr>
      </w:pPr>
    </w:p>
    <w:p w14:paraId="2C6F7E55" w14:textId="77777777" w:rsidR="00587ADA" w:rsidRDefault="00587ADA" w:rsidP="00587ADA">
      <w:pPr>
        <w:rPr>
          <w:sz w:val="24"/>
          <w:szCs w:val="24"/>
        </w:rPr>
      </w:pPr>
      <w:r>
        <w:rPr>
          <w:b/>
          <w:sz w:val="24"/>
          <w:szCs w:val="24"/>
        </w:rPr>
        <w:t>Expectations for certification of readiness are:</w:t>
      </w:r>
    </w:p>
    <w:p w14:paraId="27BD3B01" w14:textId="77777777" w:rsidR="00DA7CD2" w:rsidRDefault="00DA7CD2" w:rsidP="009D7E26">
      <w:pPr>
        <w:pBdr>
          <w:top w:val="nil"/>
          <w:left w:val="nil"/>
          <w:bottom w:val="nil"/>
          <w:right w:val="nil"/>
          <w:between w:val="nil"/>
        </w:pBdr>
        <w:rPr>
          <w:sz w:val="24"/>
          <w:szCs w:val="24"/>
          <w:u w:val="single"/>
        </w:rPr>
      </w:pPr>
    </w:p>
    <w:p w14:paraId="4C4E6050" w14:textId="484C4272" w:rsidR="00587ADA" w:rsidRPr="009D7E26" w:rsidRDefault="00DA7CD2" w:rsidP="009D7E26">
      <w:pPr>
        <w:pBdr>
          <w:top w:val="nil"/>
          <w:left w:val="nil"/>
          <w:bottom w:val="nil"/>
          <w:right w:val="nil"/>
          <w:between w:val="nil"/>
        </w:pBdr>
        <w:rPr>
          <w:sz w:val="24"/>
          <w:szCs w:val="24"/>
        </w:rPr>
      </w:pPr>
      <w:r>
        <w:rPr>
          <w:sz w:val="24"/>
          <w:szCs w:val="24"/>
          <w:u w:val="single"/>
        </w:rPr>
        <w:t>E</w:t>
      </w:r>
      <w:r w:rsidR="00587ADA">
        <w:rPr>
          <w:sz w:val="24"/>
          <w:szCs w:val="24"/>
          <w:u w:val="single"/>
        </w:rPr>
        <w:t>vidence of full education</w:t>
      </w:r>
      <w:r w:rsidR="00587ADA">
        <w:rPr>
          <w:sz w:val="24"/>
          <w:szCs w:val="24"/>
        </w:rPr>
        <w:t xml:space="preserve"> </w:t>
      </w:r>
      <w:r w:rsidR="00587ADA" w:rsidRPr="009D7E26">
        <w:rPr>
          <w:sz w:val="24"/>
          <w:szCs w:val="24"/>
        </w:rPr>
        <w:t xml:space="preserve">for ministry with sufficient fluency in the Christian and </w:t>
      </w:r>
      <w:r w:rsidR="00587ADA" w:rsidRPr="009D7E26">
        <w:rPr>
          <w:sz w:val="24"/>
          <w:szCs w:val="24"/>
        </w:rPr>
        <w:br/>
        <w:t>Reformed traditions, including Scripture and theology. Awareness of the scope and tasks of ministry of teaching elder</w:t>
      </w:r>
      <w:r w:rsidR="009D7E26">
        <w:rPr>
          <w:sz w:val="24"/>
          <w:szCs w:val="24"/>
        </w:rPr>
        <w:t xml:space="preserve">. </w:t>
      </w:r>
    </w:p>
    <w:p w14:paraId="75D1CA4E" w14:textId="31C31AFB" w:rsidR="00587ADA" w:rsidRPr="009D7E26" w:rsidRDefault="00587ADA" w:rsidP="009D7E26">
      <w:pPr>
        <w:pStyle w:val="ListParagraph"/>
        <w:numPr>
          <w:ilvl w:val="0"/>
          <w:numId w:val="38"/>
        </w:numPr>
        <w:pBdr>
          <w:top w:val="nil"/>
          <w:left w:val="nil"/>
          <w:bottom w:val="nil"/>
          <w:right w:val="nil"/>
          <w:between w:val="nil"/>
        </w:pBdr>
        <w:jc w:val="both"/>
      </w:pPr>
      <w:r w:rsidRPr="009D7E26">
        <w:rPr>
          <w:sz w:val="24"/>
          <w:szCs w:val="24"/>
        </w:rPr>
        <w:t>completion of seminary training, required course work and receipt of an MDiv degree (or its equivalent as approved by the CPM and Presbytery) before the final examination for ordination by a presbytery takes place</w:t>
      </w:r>
    </w:p>
    <w:p w14:paraId="0C4B0C19" w14:textId="33274A03" w:rsidR="00587ADA" w:rsidRPr="009D7E26" w:rsidRDefault="00DA7CD2" w:rsidP="009D7E26">
      <w:pPr>
        <w:spacing w:before="180" w:line="235" w:lineRule="auto"/>
        <w:rPr>
          <w:sz w:val="24"/>
          <w:szCs w:val="24"/>
          <w:u w:val="single"/>
        </w:rPr>
      </w:pPr>
      <w:r>
        <w:rPr>
          <w:sz w:val="24"/>
          <w:szCs w:val="24"/>
          <w:u w:val="single"/>
        </w:rPr>
        <w:t>S</w:t>
      </w:r>
      <w:r w:rsidR="00587ADA" w:rsidRPr="009D7E26">
        <w:rPr>
          <w:sz w:val="24"/>
          <w:szCs w:val="24"/>
          <w:u w:val="single"/>
        </w:rPr>
        <w:t>piritual development</w:t>
      </w:r>
      <w:r w:rsidR="00587ADA" w:rsidRPr="009D7E26">
        <w:rPr>
          <w:sz w:val="24"/>
          <w:szCs w:val="24"/>
        </w:rPr>
        <w:t xml:space="preserve"> </w:t>
      </w:r>
    </w:p>
    <w:p w14:paraId="361BD501" w14:textId="2E0368BA" w:rsidR="00587ADA" w:rsidRDefault="009D7E26" w:rsidP="009D7E26">
      <w:pPr>
        <w:numPr>
          <w:ilvl w:val="0"/>
          <w:numId w:val="35"/>
        </w:numPr>
        <w:pBdr>
          <w:top w:val="nil"/>
          <w:left w:val="nil"/>
          <w:bottom w:val="nil"/>
          <w:right w:val="nil"/>
          <w:between w:val="nil"/>
        </w:pBdr>
        <w:spacing w:line="223" w:lineRule="auto"/>
      </w:pPr>
      <w:r>
        <w:rPr>
          <w:sz w:val="24"/>
          <w:szCs w:val="24"/>
        </w:rPr>
        <w:t>A</w:t>
      </w:r>
      <w:r w:rsidR="00587ADA">
        <w:rPr>
          <w:sz w:val="24"/>
          <w:szCs w:val="24"/>
        </w:rPr>
        <w:t>n articulate expression of personal faith compatible with the Reformed tradition, especially as seen in the confessional documents of the church</w:t>
      </w:r>
    </w:p>
    <w:p w14:paraId="64C74A7F" w14:textId="3FBB975C" w:rsidR="00587ADA" w:rsidRDefault="009D7E26" w:rsidP="009D7E26">
      <w:pPr>
        <w:numPr>
          <w:ilvl w:val="0"/>
          <w:numId w:val="35"/>
        </w:numPr>
        <w:pBdr>
          <w:top w:val="nil"/>
          <w:left w:val="nil"/>
          <w:bottom w:val="nil"/>
          <w:right w:val="nil"/>
          <w:between w:val="nil"/>
        </w:pBdr>
        <w:spacing w:line="220" w:lineRule="auto"/>
        <w:jc w:val="both"/>
      </w:pPr>
      <w:r>
        <w:rPr>
          <w:sz w:val="24"/>
          <w:szCs w:val="24"/>
        </w:rPr>
        <w:t>A</w:t>
      </w:r>
      <w:r w:rsidR="00587ADA">
        <w:rPr>
          <w:sz w:val="24"/>
          <w:szCs w:val="24"/>
        </w:rPr>
        <w:t xml:space="preserve"> responsible, continuing struggle with difficult areas of faith such as sin, evil, the sovereignty of God, individual freedom, corporate responsibility, the atonement, etc.</w:t>
      </w:r>
    </w:p>
    <w:p w14:paraId="4C81E0BF" w14:textId="1C1366FC" w:rsidR="00587ADA" w:rsidRDefault="009D7E26" w:rsidP="009D7E26">
      <w:pPr>
        <w:numPr>
          <w:ilvl w:val="0"/>
          <w:numId w:val="35"/>
        </w:numPr>
        <w:pBdr>
          <w:top w:val="nil"/>
          <w:left w:val="nil"/>
          <w:bottom w:val="nil"/>
          <w:right w:val="nil"/>
          <w:between w:val="nil"/>
        </w:pBdr>
        <w:spacing w:line="208" w:lineRule="auto"/>
        <w:jc w:val="both"/>
      </w:pPr>
      <w:r>
        <w:rPr>
          <w:sz w:val="24"/>
          <w:szCs w:val="24"/>
        </w:rPr>
        <w:t>C</w:t>
      </w:r>
      <w:r w:rsidR="00587ADA">
        <w:rPr>
          <w:sz w:val="24"/>
          <w:szCs w:val="24"/>
        </w:rPr>
        <w:t>ontinuing growth in personal spiritual disciplines and mission</w:t>
      </w:r>
    </w:p>
    <w:p w14:paraId="2D97EDD5" w14:textId="74AC8549" w:rsidR="00587ADA" w:rsidRDefault="009D7E26" w:rsidP="009D7E26">
      <w:pPr>
        <w:numPr>
          <w:ilvl w:val="0"/>
          <w:numId w:val="35"/>
        </w:numPr>
        <w:pBdr>
          <w:top w:val="nil"/>
          <w:left w:val="nil"/>
          <w:bottom w:val="nil"/>
          <w:right w:val="nil"/>
          <w:between w:val="nil"/>
        </w:pBdr>
        <w:spacing w:line="220" w:lineRule="auto"/>
      </w:pPr>
      <w:r>
        <w:rPr>
          <w:sz w:val="24"/>
          <w:szCs w:val="24"/>
        </w:rPr>
        <w:t>A</w:t>
      </w:r>
      <w:r w:rsidR="00587ADA">
        <w:rPr>
          <w:sz w:val="24"/>
          <w:szCs w:val="24"/>
        </w:rPr>
        <w:t>uthentic faith (beliefs and commitments practiced, coherence between theology and life, and ability to interpret life through the lens of theology)</w:t>
      </w:r>
    </w:p>
    <w:p w14:paraId="388BD42E" w14:textId="49FBEFCE" w:rsidR="00587ADA" w:rsidRPr="009D7E26" w:rsidRDefault="00DA7CD2" w:rsidP="009D7E26">
      <w:pPr>
        <w:spacing w:before="180"/>
        <w:rPr>
          <w:sz w:val="24"/>
          <w:szCs w:val="24"/>
          <w:u w:val="single"/>
        </w:rPr>
      </w:pPr>
      <w:r>
        <w:rPr>
          <w:sz w:val="24"/>
          <w:szCs w:val="24"/>
          <w:u w:val="single"/>
        </w:rPr>
        <w:t>I</w:t>
      </w:r>
      <w:r w:rsidR="00587ADA" w:rsidRPr="009D7E26">
        <w:rPr>
          <w:sz w:val="24"/>
          <w:szCs w:val="24"/>
          <w:u w:val="single"/>
        </w:rPr>
        <w:t>nterpersonal relations</w:t>
      </w:r>
    </w:p>
    <w:p w14:paraId="6757AD58" w14:textId="4389890F" w:rsidR="00587ADA" w:rsidRPr="009D7E26" w:rsidRDefault="009D7E26" w:rsidP="009D7E26">
      <w:pPr>
        <w:pStyle w:val="ListParagraph"/>
        <w:numPr>
          <w:ilvl w:val="0"/>
          <w:numId w:val="35"/>
        </w:numPr>
        <w:spacing w:line="223" w:lineRule="auto"/>
        <w:ind w:right="72"/>
        <w:rPr>
          <w:sz w:val="24"/>
          <w:szCs w:val="24"/>
        </w:rPr>
      </w:pPr>
      <w:r>
        <w:rPr>
          <w:sz w:val="24"/>
          <w:szCs w:val="24"/>
        </w:rPr>
        <w:t>E</w:t>
      </w:r>
      <w:r w:rsidR="00587ADA" w:rsidRPr="009D7E26">
        <w:rPr>
          <w:sz w:val="24"/>
          <w:szCs w:val="24"/>
        </w:rPr>
        <w:t xml:space="preserve">vidence of increasing depth of sensitivity, </w:t>
      </w:r>
      <w:proofErr w:type="gramStart"/>
      <w:r w:rsidR="00587ADA" w:rsidRPr="009D7E26">
        <w:rPr>
          <w:sz w:val="24"/>
          <w:szCs w:val="24"/>
        </w:rPr>
        <w:t>compassion</w:t>
      </w:r>
      <w:proofErr w:type="gramEnd"/>
      <w:r w:rsidR="00587ADA" w:rsidRPr="009D7E26">
        <w:rPr>
          <w:sz w:val="24"/>
          <w:szCs w:val="24"/>
        </w:rPr>
        <w:t xml:space="preserve"> and empathy</w:t>
      </w:r>
    </w:p>
    <w:p w14:paraId="29A1F17F" w14:textId="7315A974" w:rsidR="00587ADA" w:rsidRDefault="009D7E26" w:rsidP="009D7E26">
      <w:pPr>
        <w:numPr>
          <w:ilvl w:val="0"/>
          <w:numId w:val="35"/>
        </w:numPr>
        <w:pBdr>
          <w:top w:val="nil"/>
          <w:left w:val="nil"/>
          <w:bottom w:val="nil"/>
          <w:right w:val="nil"/>
          <w:between w:val="nil"/>
        </w:pBdr>
        <w:spacing w:line="220" w:lineRule="auto"/>
        <w:ind w:right="72"/>
      </w:pPr>
      <w:r>
        <w:rPr>
          <w:sz w:val="24"/>
          <w:szCs w:val="24"/>
        </w:rPr>
        <w:t>A</w:t>
      </w:r>
      <w:r w:rsidR="00587ADA">
        <w:rPr>
          <w:sz w:val="24"/>
          <w:szCs w:val="24"/>
        </w:rPr>
        <w:t xml:space="preserve">bility to evaluate and articulate one’s own values, </w:t>
      </w:r>
      <w:proofErr w:type="gramStart"/>
      <w:r w:rsidR="00587ADA">
        <w:rPr>
          <w:sz w:val="24"/>
          <w:szCs w:val="24"/>
        </w:rPr>
        <w:t>gifts</w:t>
      </w:r>
      <w:proofErr w:type="gramEnd"/>
      <w:r w:rsidR="00587ADA">
        <w:rPr>
          <w:sz w:val="24"/>
          <w:szCs w:val="24"/>
        </w:rPr>
        <w:t xml:space="preserve"> and priorities and to identify and appreciate those of others</w:t>
      </w:r>
    </w:p>
    <w:p w14:paraId="44BA5786" w14:textId="4B58723B" w:rsidR="00587ADA" w:rsidRDefault="009D7E26" w:rsidP="009D7E26">
      <w:pPr>
        <w:numPr>
          <w:ilvl w:val="0"/>
          <w:numId w:val="35"/>
        </w:numPr>
        <w:pBdr>
          <w:top w:val="nil"/>
          <w:left w:val="nil"/>
          <w:bottom w:val="nil"/>
          <w:right w:val="nil"/>
          <w:between w:val="nil"/>
        </w:pBdr>
        <w:spacing w:line="220" w:lineRule="auto"/>
        <w:ind w:right="72"/>
      </w:pPr>
      <w:r>
        <w:rPr>
          <w:sz w:val="24"/>
          <w:szCs w:val="24"/>
        </w:rPr>
        <w:t>H</w:t>
      </w:r>
      <w:r w:rsidR="00587ADA">
        <w:rPr>
          <w:sz w:val="24"/>
          <w:szCs w:val="24"/>
        </w:rPr>
        <w:t xml:space="preserve">ealthy interdependence with maturing balance between self, family, </w:t>
      </w:r>
      <w:proofErr w:type="gramStart"/>
      <w:r w:rsidR="00587ADA">
        <w:rPr>
          <w:sz w:val="24"/>
          <w:szCs w:val="24"/>
        </w:rPr>
        <w:t>friends</w:t>
      </w:r>
      <w:proofErr w:type="gramEnd"/>
      <w:r w:rsidR="00587ADA">
        <w:rPr>
          <w:sz w:val="24"/>
          <w:szCs w:val="24"/>
        </w:rPr>
        <w:t xml:space="preserve"> and community, especially in the areas of authority, responsibility and needs</w:t>
      </w:r>
    </w:p>
    <w:p w14:paraId="3BBC86F9" w14:textId="479910D5" w:rsidR="00587ADA" w:rsidRDefault="009D7E26" w:rsidP="009D7E26">
      <w:pPr>
        <w:numPr>
          <w:ilvl w:val="0"/>
          <w:numId w:val="35"/>
        </w:numPr>
        <w:pBdr>
          <w:top w:val="nil"/>
          <w:left w:val="nil"/>
          <w:bottom w:val="nil"/>
          <w:right w:val="nil"/>
          <w:between w:val="nil"/>
        </w:pBdr>
        <w:spacing w:line="223" w:lineRule="auto"/>
        <w:ind w:right="72"/>
      </w:pPr>
      <w:r>
        <w:rPr>
          <w:sz w:val="24"/>
          <w:szCs w:val="24"/>
        </w:rPr>
        <w:t>A</w:t>
      </w:r>
      <w:r w:rsidR="00587ADA">
        <w:rPr>
          <w:sz w:val="24"/>
          <w:szCs w:val="24"/>
        </w:rPr>
        <w:t>bility to analyze one’s setting including history, location/culture, personalities</w:t>
      </w:r>
      <w:r>
        <w:rPr>
          <w:sz w:val="24"/>
          <w:szCs w:val="24"/>
        </w:rPr>
        <w:t xml:space="preserve">, </w:t>
      </w:r>
      <w:r w:rsidR="00587ADA">
        <w:rPr>
          <w:sz w:val="24"/>
          <w:szCs w:val="24"/>
        </w:rPr>
        <w:t>dynamics/conflicts, spiritual and emotional health</w:t>
      </w:r>
    </w:p>
    <w:p w14:paraId="4A92C963" w14:textId="4A127A4E" w:rsidR="00587ADA" w:rsidRDefault="009D7E26" w:rsidP="009D7E26">
      <w:pPr>
        <w:numPr>
          <w:ilvl w:val="0"/>
          <w:numId w:val="35"/>
        </w:numPr>
        <w:pBdr>
          <w:top w:val="nil"/>
          <w:left w:val="nil"/>
          <w:bottom w:val="nil"/>
          <w:right w:val="nil"/>
          <w:between w:val="nil"/>
        </w:pBdr>
        <w:spacing w:line="220" w:lineRule="auto"/>
        <w:ind w:right="72"/>
      </w:pPr>
      <w:r>
        <w:rPr>
          <w:sz w:val="24"/>
          <w:szCs w:val="24"/>
        </w:rPr>
        <w:t>W</w:t>
      </w:r>
      <w:r w:rsidR="00587ADA">
        <w:rPr>
          <w:sz w:val="24"/>
          <w:szCs w:val="24"/>
        </w:rPr>
        <w:t>ell-developed communication skills, oral and written, for a variety of settings (counseling, preaching, teaching, writing and administration)</w:t>
      </w:r>
    </w:p>
    <w:p w14:paraId="7C44A704" w14:textId="6ADC72B5" w:rsidR="00587ADA" w:rsidRDefault="009D7E26" w:rsidP="009D7E26">
      <w:pPr>
        <w:numPr>
          <w:ilvl w:val="0"/>
          <w:numId w:val="35"/>
        </w:numPr>
        <w:pBdr>
          <w:top w:val="nil"/>
          <w:left w:val="nil"/>
          <w:bottom w:val="nil"/>
          <w:right w:val="nil"/>
          <w:between w:val="nil"/>
        </w:pBdr>
        <w:spacing w:line="201" w:lineRule="auto"/>
      </w:pPr>
      <w:r>
        <w:rPr>
          <w:sz w:val="24"/>
          <w:szCs w:val="24"/>
        </w:rPr>
        <w:t>A</w:t>
      </w:r>
      <w:r w:rsidR="00587ADA">
        <w:rPr>
          <w:sz w:val="24"/>
          <w:szCs w:val="24"/>
        </w:rPr>
        <w:t xml:space="preserve">bility to deal productively with conflict, </w:t>
      </w:r>
      <w:proofErr w:type="gramStart"/>
      <w:r w:rsidR="00587ADA">
        <w:rPr>
          <w:sz w:val="24"/>
          <w:szCs w:val="24"/>
        </w:rPr>
        <w:t>failure</w:t>
      </w:r>
      <w:proofErr w:type="gramEnd"/>
      <w:r w:rsidR="00587ADA">
        <w:rPr>
          <w:sz w:val="24"/>
          <w:szCs w:val="24"/>
        </w:rPr>
        <w:t xml:space="preserve"> and pain (one’s own and others’)</w:t>
      </w:r>
    </w:p>
    <w:p w14:paraId="70C82C4D" w14:textId="21079CE0" w:rsidR="00587ADA" w:rsidRPr="009D7E26" w:rsidRDefault="009D7E26" w:rsidP="009D7E26">
      <w:pPr>
        <w:numPr>
          <w:ilvl w:val="0"/>
          <w:numId w:val="35"/>
        </w:numPr>
        <w:pBdr>
          <w:top w:val="nil"/>
          <w:left w:val="nil"/>
          <w:bottom w:val="nil"/>
          <w:right w:val="nil"/>
          <w:between w:val="nil"/>
        </w:pBdr>
        <w:spacing w:line="220" w:lineRule="auto"/>
        <w:ind w:right="72"/>
      </w:pPr>
      <w:r>
        <w:rPr>
          <w:sz w:val="24"/>
          <w:szCs w:val="24"/>
        </w:rPr>
        <w:t>A</w:t>
      </w:r>
      <w:r w:rsidR="00587ADA">
        <w:rPr>
          <w:sz w:val="24"/>
          <w:szCs w:val="24"/>
        </w:rPr>
        <w:t>bility to maintain appropriate relationships, acknowledge limits and set boundaries</w:t>
      </w:r>
    </w:p>
    <w:p w14:paraId="3C1A11D2" w14:textId="4F2A73F7" w:rsidR="009D7E26" w:rsidRDefault="009D7E26" w:rsidP="009D7E26">
      <w:pPr>
        <w:pBdr>
          <w:top w:val="nil"/>
          <w:left w:val="nil"/>
          <w:bottom w:val="nil"/>
          <w:right w:val="nil"/>
          <w:between w:val="nil"/>
        </w:pBdr>
        <w:spacing w:line="220" w:lineRule="auto"/>
        <w:ind w:right="72"/>
        <w:rPr>
          <w:sz w:val="24"/>
          <w:szCs w:val="24"/>
        </w:rPr>
      </w:pPr>
    </w:p>
    <w:p w14:paraId="2AAF99EE" w14:textId="6E945067" w:rsidR="009D7E26" w:rsidRDefault="009D7E26" w:rsidP="009D7E26">
      <w:pPr>
        <w:pBdr>
          <w:top w:val="nil"/>
          <w:left w:val="nil"/>
          <w:bottom w:val="nil"/>
          <w:right w:val="nil"/>
          <w:between w:val="nil"/>
        </w:pBdr>
        <w:spacing w:line="220" w:lineRule="auto"/>
        <w:ind w:right="72"/>
      </w:pPr>
    </w:p>
    <w:p w14:paraId="4ADD6F10" w14:textId="77777777" w:rsidR="00C23015" w:rsidRDefault="00C23015" w:rsidP="009D7E26">
      <w:pPr>
        <w:pBdr>
          <w:top w:val="nil"/>
          <w:left w:val="nil"/>
          <w:bottom w:val="nil"/>
          <w:right w:val="nil"/>
          <w:between w:val="nil"/>
        </w:pBdr>
        <w:spacing w:line="220" w:lineRule="auto"/>
        <w:ind w:right="72"/>
      </w:pPr>
    </w:p>
    <w:p w14:paraId="4A587CE2" w14:textId="5EEAB9E6" w:rsidR="00587ADA" w:rsidRPr="009D7E26" w:rsidRDefault="00DA7CD2" w:rsidP="009D7E26">
      <w:pPr>
        <w:spacing w:before="180" w:line="235" w:lineRule="auto"/>
        <w:rPr>
          <w:sz w:val="24"/>
          <w:szCs w:val="24"/>
          <w:u w:val="single"/>
        </w:rPr>
      </w:pPr>
      <w:r>
        <w:rPr>
          <w:sz w:val="24"/>
          <w:szCs w:val="24"/>
          <w:u w:val="single"/>
        </w:rPr>
        <w:lastRenderedPageBreak/>
        <w:t>P</w:t>
      </w:r>
      <w:r w:rsidR="00587ADA" w:rsidRPr="009D7E26">
        <w:rPr>
          <w:sz w:val="24"/>
          <w:szCs w:val="24"/>
          <w:u w:val="single"/>
        </w:rPr>
        <w:t xml:space="preserve">ersonal growth </w:t>
      </w:r>
    </w:p>
    <w:p w14:paraId="3FBBCE22" w14:textId="2806AF65" w:rsidR="00587ADA" w:rsidRDefault="009D7E26" w:rsidP="009D7E26">
      <w:pPr>
        <w:numPr>
          <w:ilvl w:val="0"/>
          <w:numId w:val="35"/>
        </w:numPr>
        <w:pBdr>
          <w:top w:val="nil"/>
          <w:left w:val="nil"/>
          <w:bottom w:val="nil"/>
          <w:right w:val="nil"/>
          <w:between w:val="nil"/>
        </w:pBdr>
        <w:spacing w:line="220" w:lineRule="auto"/>
        <w:ind w:right="72"/>
        <w:jc w:val="both"/>
      </w:pPr>
      <w:r>
        <w:rPr>
          <w:sz w:val="24"/>
          <w:szCs w:val="24"/>
        </w:rPr>
        <w:t xml:space="preserve">Will </w:t>
      </w:r>
      <w:r w:rsidR="00587ADA">
        <w:rPr>
          <w:sz w:val="24"/>
          <w:szCs w:val="24"/>
        </w:rPr>
        <w:t xml:space="preserve">be shown by maturity and integrity demonstrated by trustworthiness, openness, flexibility, healthy level of self-esteem, sufficiently low levels of defensiveness and anxiety and an appreciation of one’s role, </w:t>
      </w:r>
      <w:proofErr w:type="gramStart"/>
      <w:r w:rsidR="00587ADA">
        <w:rPr>
          <w:sz w:val="24"/>
          <w:szCs w:val="24"/>
        </w:rPr>
        <w:t>expectations</w:t>
      </w:r>
      <w:proofErr w:type="gramEnd"/>
      <w:r w:rsidR="00587ADA">
        <w:rPr>
          <w:sz w:val="24"/>
          <w:szCs w:val="24"/>
        </w:rPr>
        <w:t xml:space="preserve"> and context</w:t>
      </w:r>
    </w:p>
    <w:p w14:paraId="22DFB4A3" w14:textId="03BCA46B" w:rsidR="00587ADA" w:rsidRDefault="009D7E26" w:rsidP="009D7E26">
      <w:pPr>
        <w:numPr>
          <w:ilvl w:val="0"/>
          <w:numId w:val="35"/>
        </w:numPr>
        <w:pBdr>
          <w:top w:val="nil"/>
          <w:left w:val="nil"/>
          <w:bottom w:val="nil"/>
          <w:right w:val="nil"/>
          <w:between w:val="nil"/>
        </w:pBdr>
        <w:spacing w:line="216" w:lineRule="auto"/>
        <w:jc w:val="both"/>
      </w:pPr>
      <w:r>
        <w:rPr>
          <w:sz w:val="24"/>
          <w:szCs w:val="24"/>
        </w:rPr>
        <w:t>C</w:t>
      </w:r>
      <w:r w:rsidR="00587ADA">
        <w:rPr>
          <w:sz w:val="24"/>
          <w:szCs w:val="24"/>
        </w:rPr>
        <w:t>ommitment to the life-long pursuit of growth and self-discipline</w:t>
      </w:r>
    </w:p>
    <w:p w14:paraId="7B219339" w14:textId="474A4786" w:rsidR="00587ADA" w:rsidRDefault="009D7E26" w:rsidP="009D7E26">
      <w:pPr>
        <w:numPr>
          <w:ilvl w:val="0"/>
          <w:numId w:val="35"/>
        </w:numPr>
        <w:pBdr>
          <w:top w:val="nil"/>
          <w:left w:val="nil"/>
          <w:bottom w:val="nil"/>
          <w:right w:val="nil"/>
          <w:between w:val="nil"/>
        </w:pBdr>
        <w:spacing w:line="220" w:lineRule="auto"/>
        <w:ind w:right="72"/>
      </w:pPr>
      <w:r>
        <w:rPr>
          <w:sz w:val="24"/>
          <w:szCs w:val="24"/>
        </w:rPr>
        <w:t>B</w:t>
      </w:r>
      <w:r w:rsidR="00587ADA">
        <w:rPr>
          <w:sz w:val="24"/>
          <w:szCs w:val="24"/>
        </w:rPr>
        <w:t xml:space="preserve">alance in life with a commitment to work and play, and activities beyond the </w:t>
      </w:r>
      <w:proofErr w:type="gramStart"/>
      <w:r w:rsidR="00587ADA">
        <w:rPr>
          <w:sz w:val="24"/>
          <w:szCs w:val="24"/>
        </w:rPr>
        <w:t>work place</w:t>
      </w:r>
      <w:proofErr w:type="gramEnd"/>
    </w:p>
    <w:p w14:paraId="5219F2E2" w14:textId="217B7CC0" w:rsidR="00587ADA" w:rsidRDefault="009D7E26" w:rsidP="009D7E26">
      <w:pPr>
        <w:numPr>
          <w:ilvl w:val="0"/>
          <w:numId w:val="35"/>
        </w:numPr>
        <w:pBdr>
          <w:top w:val="nil"/>
          <w:left w:val="nil"/>
          <w:bottom w:val="nil"/>
          <w:right w:val="nil"/>
          <w:between w:val="nil"/>
        </w:pBdr>
        <w:spacing w:line="223" w:lineRule="auto"/>
        <w:ind w:right="72"/>
      </w:pPr>
      <w:r>
        <w:rPr>
          <w:sz w:val="24"/>
          <w:szCs w:val="24"/>
        </w:rPr>
        <w:t>S</w:t>
      </w:r>
      <w:r w:rsidR="00587ADA">
        <w:rPr>
          <w:sz w:val="24"/>
          <w:szCs w:val="24"/>
        </w:rPr>
        <w:t>elf-motivation and ability to set priorities to pursue challenging goals, acknowledge realistic limits, and manage one’s time effectively</w:t>
      </w:r>
    </w:p>
    <w:p w14:paraId="4887A7A3" w14:textId="1C1AF709" w:rsidR="00587ADA" w:rsidRDefault="009D7E26" w:rsidP="009D7E26">
      <w:pPr>
        <w:numPr>
          <w:ilvl w:val="0"/>
          <w:numId w:val="35"/>
        </w:numPr>
        <w:pBdr>
          <w:top w:val="nil"/>
          <w:left w:val="nil"/>
          <w:bottom w:val="nil"/>
          <w:right w:val="nil"/>
          <w:between w:val="nil"/>
        </w:pBdr>
        <w:spacing w:line="220" w:lineRule="auto"/>
        <w:ind w:right="72"/>
      </w:pPr>
      <w:r>
        <w:rPr>
          <w:sz w:val="24"/>
          <w:szCs w:val="24"/>
        </w:rPr>
        <w:t>A</w:t>
      </w:r>
      <w:r w:rsidR="00587ADA">
        <w:rPr>
          <w:sz w:val="24"/>
          <w:szCs w:val="24"/>
        </w:rPr>
        <w:t xml:space="preserve">bility to assume responsibility for physical, emotional, </w:t>
      </w:r>
      <w:proofErr w:type="gramStart"/>
      <w:r w:rsidR="00587ADA">
        <w:rPr>
          <w:sz w:val="24"/>
          <w:szCs w:val="24"/>
        </w:rPr>
        <w:t>spiritual</w:t>
      </w:r>
      <w:proofErr w:type="gramEnd"/>
      <w:r w:rsidR="00587ADA">
        <w:rPr>
          <w:sz w:val="24"/>
          <w:szCs w:val="24"/>
        </w:rPr>
        <w:t xml:space="preserve"> and financial health</w:t>
      </w:r>
    </w:p>
    <w:p w14:paraId="1736E266" w14:textId="5915E3A8" w:rsidR="00587ADA" w:rsidRPr="009D7E26" w:rsidRDefault="00DA7CD2" w:rsidP="009D7E26">
      <w:pPr>
        <w:spacing w:before="180"/>
        <w:rPr>
          <w:sz w:val="24"/>
          <w:szCs w:val="24"/>
          <w:u w:val="single"/>
        </w:rPr>
      </w:pPr>
      <w:r>
        <w:rPr>
          <w:sz w:val="24"/>
          <w:szCs w:val="24"/>
          <w:u w:val="single"/>
        </w:rPr>
        <w:t>P</w:t>
      </w:r>
      <w:r w:rsidR="00587ADA" w:rsidRPr="009D7E26">
        <w:rPr>
          <w:sz w:val="24"/>
          <w:szCs w:val="24"/>
          <w:u w:val="single"/>
        </w:rPr>
        <w:t xml:space="preserve">rofessional development </w:t>
      </w:r>
    </w:p>
    <w:p w14:paraId="2F980FCA" w14:textId="1F82A970" w:rsidR="00587ADA" w:rsidRDefault="009D7E26" w:rsidP="009D7E26">
      <w:pPr>
        <w:numPr>
          <w:ilvl w:val="0"/>
          <w:numId w:val="35"/>
        </w:numPr>
        <w:pBdr>
          <w:top w:val="nil"/>
          <w:left w:val="nil"/>
          <w:bottom w:val="nil"/>
          <w:right w:val="nil"/>
          <w:between w:val="nil"/>
        </w:pBdr>
        <w:spacing w:line="220" w:lineRule="auto"/>
        <w:ind w:right="72"/>
      </w:pPr>
      <w:r>
        <w:rPr>
          <w:sz w:val="24"/>
          <w:szCs w:val="24"/>
        </w:rPr>
        <w:t>C</w:t>
      </w:r>
      <w:r w:rsidR="00587ADA">
        <w:rPr>
          <w:sz w:val="24"/>
          <w:szCs w:val="24"/>
        </w:rPr>
        <w:t xml:space="preserve">ommitment to the church, its people, mission, </w:t>
      </w:r>
      <w:proofErr w:type="gramStart"/>
      <w:r w:rsidR="00587ADA">
        <w:rPr>
          <w:sz w:val="24"/>
          <w:szCs w:val="24"/>
        </w:rPr>
        <w:t>theology</w:t>
      </w:r>
      <w:proofErr w:type="gramEnd"/>
      <w:r w:rsidR="00587ADA">
        <w:rPr>
          <w:sz w:val="24"/>
          <w:szCs w:val="24"/>
        </w:rPr>
        <w:t xml:space="preserve"> and polity, and to ministry of teaching elder</w:t>
      </w:r>
    </w:p>
    <w:p w14:paraId="77A27CB7" w14:textId="2030DE12" w:rsidR="00587ADA" w:rsidRDefault="009D7E26" w:rsidP="009D7E26">
      <w:pPr>
        <w:numPr>
          <w:ilvl w:val="0"/>
          <w:numId w:val="35"/>
        </w:numPr>
        <w:pBdr>
          <w:top w:val="nil"/>
          <w:left w:val="nil"/>
          <w:bottom w:val="nil"/>
          <w:right w:val="nil"/>
          <w:between w:val="nil"/>
        </w:pBdr>
        <w:spacing w:line="223" w:lineRule="auto"/>
        <w:ind w:right="72"/>
      </w:pPr>
      <w:r>
        <w:rPr>
          <w:sz w:val="24"/>
          <w:szCs w:val="24"/>
        </w:rPr>
        <w:t>C</w:t>
      </w:r>
      <w:r w:rsidR="00587ADA">
        <w:rPr>
          <w:sz w:val="24"/>
          <w:szCs w:val="24"/>
        </w:rPr>
        <w:t>ommitment to being an active presbyter, with some ideas about how to be involved in the life of the presbytery</w:t>
      </w:r>
    </w:p>
    <w:p w14:paraId="2F976B7F" w14:textId="37862AAD" w:rsidR="00587ADA" w:rsidRDefault="009D7E26" w:rsidP="009D7E26">
      <w:pPr>
        <w:numPr>
          <w:ilvl w:val="0"/>
          <w:numId w:val="35"/>
        </w:numPr>
        <w:pBdr>
          <w:top w:val="nil"/>
          <w:left w:val="nil"/>
          <w:bottom w:val="nil"/>
          <w:right w:val="nil"/>
          <w:between w:val="nil"/>
        </w:pBdr>
        <w:spacing w:line="220" w:lineRule="auto"/>
        <w:ind w:right="72"/>
      </w:pPr>
      <w:r>
        <w:rPr>
          <w:sz w:val="24"/>
          <w:szCs w:val="24"/>
        </w:rPr>
        <w:t>A</w:t>
      </w:r>
      <w:r w:rsidR="00587ADA">
        <w:rPr>
          <w:sz w:val="24"/>
          <w:szCs w:val="24"/>
        </w:rPr>
        <w:t>bility and commitment to communicate the mission of the church and inspire faithful discipleship in others</w:t>
      </w:r>
    </w:p>
    <w:p w14:paraId="5F03BA15" w14:textId="3145844A" w:rsidR="00587ADA" w:rsidRDefault="009D7E26" w:rsidP="009D7E26">
      <w:pPr>
        <w:numPr>
          <w:ilvl w:val="0"/>
          <w:numId w:val="35"/>
        </w:numPr>
        <w:pBdr>
          <w:top w:val="nil"/>
          <w:left w:val="nil"/>
          <w:bottom w:val="nil"/>
          <w:right w:val="nil"/>
          <w:between w:val="nil"/>
        </w:pBdr>
        <w:spacing w:line="220" w:lineRule="auto"/>
        <w:ind w:right="72"/>
        <w:jc w:val="both"/>
      </w:pPr>
      <w:r>
        <w:rPr>
          <w:sz w:val="24"/>
          <w:szCs w:val="24"/>
        </w:rPr>
        <w:t>A</w:t>
      </w:r>
      <w:r w:rsidR="00587ADA">
        <w:rPr>
          <w:sz w:val="24"/>
          <w:szCs w:val="24"/>
        </w:rPr>
        <w:t>bility to articulate and share the faith in the practice of ministry of teaching elder and the ability to discern and discuss theological issues in the life of the church and the world</w:t>
      </w:r>
    </w:p>
    <w:p w14:paraId="2D069464" w14:textId="7B47841F" w:rsidR="00587ADA" w:rsidRDefault="009D7E26" w:rsidP="009D7E26">
      <w:pPr>
        <w:numPr>
          <w:ilvl w:val="0"/>
          <w:numId w:val="35"/>
        </w:numPr>
        <w:pBdr>
          <w:top w:val="nil"/>
          <w:left w:val="nil"/>
          <w:bottom w:val="nil"/>
          <w:right w:val="nil"/>
          <w:between w:val="nil"/>
        </w:pBdr>
        <w:spacing w:line="223" w:lineRule="auto"/>
        <w:ind w:right="72"/>
        <w:jc w:val="both"/>
      </w:pPr>
      <w:r>
        <w:rPr>
          <w:sz w:val="24"/>
          <w:szCs w:val="24"/>
        </w:rPr>
        <w:t>A</w:t>
      </w:r>
      <w:r w:rsidR="00587ADA">
        <w:rPr>
          <w:sz w:val="24"/>
          <w:szCs w:val="24"/>
        </w:rPr>
        <w:t xml:space="preserve">ffective skills for ministry of teaching elder which include preaching, worship planning and leadership, teaching, counseling, administration, polity, etc. ability and commitment to serve the people with energy, intelligence, </w:t>
      </w:r>
      <w:proofErr w:type="gramStart"/>
      <w:r w:rsidR="00587ADA">
        <w:rPr>
          <w:sz w:val="24"/>
          <w:szCs w:val="24"/>
        </w:rPr>
        <w:t>imagination</w:t>
      </w:r>
      <w:proofErr w:type="gramEnd"/>
      <w:r w:rsidR="00587ADA">
        <w:rPr>
          <w:sz w:val="24"/>
          <w:szCs w:val="24"/>
        </w:rPr>
        <w:t xml:space="preserve"> and love.</w:t>
      </w:r>
    </w:p>
    <w:p w14:paraId="70779538" w14:textId="77777777" w:rsidR="00587ADA" w:rsidRPr="009D7E26" w:rsidRDefault="00587ADA" w:rsidP="009D7E26">
      <w:pPr>
        <w:spacing w:before="180"/>
        <w:rPr>
          <w:sz w:val="24"/>
          <w:szCs w:val="24"/>
        </w:rPr>
      </w:pPr>
      <w:r w:rsidRPr="009D7E26">
        <w:rPr>
          <w:b/>
          <w:sz w:val="24"/>
          <w:szCs w:val="24"/>
        </w:rPr>
        <w:t>The means of assessing readiness for ministry will be</w:t>
      </w:r>
      <w:r w:rsidRPr="009D7E26">
        <w:rPr>
          <w:sz w:val="24"/>
          <w:szCs w:val="24"/>
        </w:rPr>
        <w:t>:</w:t>
      </w:r>
    </w:p>
    <w:p w14:paraId="36A47DD4" w14:textId="5DFEF8F6" w:rsidR="00587ADA" w:rsidRDefault="009D7E26" w:rsidP="009D7E26">
      <w:pPr>
        <w:numPr>
          <w:ilvl w:val="0"/>
          <w:numId w:val="35"/>
        </w:numPr>
        <w:pBdr>
          <w:top w:val="nil"/>
          <w:left w:val="nil"/>
          <w:bottom w:val="nil"/>
          <w:right w:val="nil"/>
          <w:between w:val="nil"/>
        </w:pBdr>
        <w:spacing w:before="180" w:line="220" w:lineRule="auto"/>
        <w:ind w:right="72"/>
        <w:jc w:val="both"/>
      </w:pPr>
      <w:r>
        <w:rPr>
          <w:sz w:val="24"/>
          <w:szCs w:val="24"/>
        </w:rPr>
        <w:t>S</w:t>
      </w:r>
      <w:r w:rsidR="00587ADA">
        <w:rPr>
          <w:sz w:val="24"/>
          <w:szCs w:val="24"/>
        </w:rPr>
        <w:t xml:space="preserve">uccessful completion of the five standard ordination examinations (Bible Content, Polity, Theology, Worship and Sacraments, and Biblical Exegesis and Sermon) </w:t>
      </w:r>
      <w:r w:rsidR="00587ADA">
        <w:rPr>
          <w:i/>
          <w:sz w:val="24"/>
          <w:szCs w:val="24"/>
        </w:rPr>
        <w:t xml:space="preserve">Book of Order </w:t>
      </w:r>
      <w:r w:rsidR="00587ADA">
        <w:rPr>
          <w:sz w:val="24"/>
          <w:szCs w:val="24"/>
        </w:rPr>
        <w:t>G-</w:t>
      </w:r>
      <w:proofErr w:type="gramStart"/>
      <w:r w:rsidR="00587ADA">
        <w:rPr>
          <w:sz w:val="24"/>
          <w:szCs w:val="24"/>
        </w:rPr>
        <w:t>2.0607.d</w:t>
      </w:r>
      <w:proofErr w:type="gramEnd"/>
    </w:p>
    <w:p w14:paraId="5F7C0ADA" w14:textId="77777777" w:rsidR="00587ADA" w:rsidRDefault="00587ADA" w:rsidP="009D7E26">
      <w:pPr>
        <w:numPr>
          <w:ilvl w:val="0"/>
          <w:numId w:val="35"/>
        </w:numPr>
        <w:pBdr>
          <w:top w:val="nil"/>
          <w:left w:val="nil"/>
          <w:bottom w:val="nil"/>
          <w:right w:val="nil"/>
          <w:between w:val="nil"/>
        </w:pBdr>
        <w:spacing w:line="206" w:lineRule="auto"/>
        <w:jc w:val="both"/>
      </w:pPr>
      <w:r>
        <w:rPr>
          <w:sz w:val="24"/>
          <w:szCs w:val="24"/>
        </w:rPr>
        <w:t>Statement of Faith (one page)</w:t>
      </w:r>
    </w:p>
    <w:p w14:paraId="34B9290F" w14:textId="08BC95F3" w:rsidR="00587ADA" w:rsidRDefault="00587ADA" w:rsidP="009D7E26">
      <w:pPr>
        <w:numPr>
          <w:ilvl w:val="0"/>
          <w:numId w:val="35"/>
        </w:numPr>
        <w:pBdr>
          <w:top w:val="nil"/>
          <w:left w:val="nil"/>
          <w:bottom w:val="nil"/>
          <w:right w:val="nil"/>
          <w:between w:val="nil"/>
        </w:pBdr>
        <w:spacing w:line="204" w:lineRule="auto"/>
        <w:jc w:val="both"/>
      </w:pPr>
      <w:r>
        <w:rPr>
          <w:sz w:val="24"/>
          <w:szCs w:val="24"/>
        </w:rPr>
        <w:t>Sermon review</w:t>
      </w:r>
      <w:r w:rsidR="009D7E26">
        <w:rPr>
          <w:sz w:val="24"/>
          <w:szCs w:val="24"/>
        </w:rPr>
        <w:t xml:space="preserve"> and exegesis paper</w:t>
      </w:r>
    </w:p>
    <w:p w14:paraId="3E68F273" w14:textId="5A822323" w:rsidR="00587ADA" w:rsidRDefault="009D7E26" w:rsidP="009D7E26">
      <w:pPr>
        <w:numPr>
          <w:ilvl w:val="0"/>
          <w:numId w:val="35"/>
        </w:numPr>
        <w:pBdr>
          <w:top w:val="nil"/>
          <w:left w:val="nil"/>
          <w:bottom w:val="nil"/>
          <w:right w:val="nil"/>
          <w:between w:val="nil"/>
        </w:pBdr>
        <w:spacing w:line="218" w:lineRule="auto"/>
        <w:jc w:val="both"/>
      </w:pPr>
      <w:r>
        <w:rPr>
          <w:sz w:val="24"/>
          <w:szCs w:val="24"/>
        </w:rPr>
        <w:t>T</w:t>
      </w:r>
      <w:r w:rsidR="00587ADA">
        <w:rPr>
          <w:sz w:val="24"/>
          <w:szCs w:val="24"/>
        </w:rPr>
        <w:t xml:space="preserve">ranscripts from college and seminary showing satisfactory grades and successful completion of a MDiv degree from a Presbyterian seminary or an accredited theological institution </w:t>
      </w:r>
    </w:p>
    <w:p w14:paraId="5B2A02FD" w14:textId="470E664F" w:rsidR="00587ADA" w:rsidRDefault="009D7E26" w:rsidP="009D7E26">
      <w:pPr>
        <w:numPr>
          <w:ilvl w:val="0"/>
          <w:numId w:val="35"/>
        </w:numPr>
        <w:pBdr>
          <w:top w:val="nil"/>
          <w:left w:val="nil"/>
          <w:bottom w:val="nil"/>
          <w:right w:val="nil"/>
          <w:between w:val="nil"/>
        </w:pBdr>
        <w:spacing w:line="201" w:lineRule="auto"/>
      </w:pPr>
      <w:proofErr w:type="spellStart"/>
      <w:r>
        <w:rPr>
          <w:sz w:val="24"/>
          <w:szCs w:val="24"/>
        </w:rPr>
        <w:t>LeaderWise</w:t>
      </w:r>
      <w:proofErr w:type="spellEnd"/>
      <w:r>
        <w:rPr>
          <w:sz w:val="24"/>
          <w:szCs w:val="24"/>
        </w:rPr>
        <w:t xml:space="preserve"> report</w:t>
      </w:r>
    </w:p>
    <w:p w14:paraId="75C17C3F" w14:textId="228DA90A" w:rsidR="00587ADA" w:rsidRDefault="009D7E26" w:rsidP="009D7E26">
      <w:pPr>
        <w:numPr>
          <w:ilvl w:val="0"/>
          <w:numId w:val="35"/>
        </w:numPr>
        <w:pBdr>
          <w:top w:val="nil"/>
          <w:left w:val="nil"/>
          <w:bottom w:val="nil"/>
          <w:right w:val="nil"/>
          <w:between w:val="nil"/>
        </w:pBdr>
        <w:spacing w:line="201" w:lineRule="auto"/>
      </w:pPr>
      <w:r>
        <w:rPr>
          <w:sz w:val="24"/>
          <w:szCs w:val="24"/>
        </w:rPr>
        <w:t>E</w:t>
      </w:r>
      <w:r w:rsidR="00587ADA">
        <w:rPr>
          <w:sz w:val="24"/>
          <w:szCs w:val="24"/>
        </w:rPr>
        <w:t>valuations from field education and CPE supervisors</w:t>
      </w:r>
    </w:p>
    <w:p w14:paraId="1AC88303" w14:textId="5CA9EF3A" w:rsidR="00587ADA" w:rsidRDefault="009D7E26" w:rsidP="009D7E26">
      <w:pPr>
        <w:numPr>
          <w:ilvl w:val="0"/>
          <w:numId w:val="35"/>
        </w:numPr>
        <w:pBdr>
          <w:top w:val="nil"/>
          <w:left w:val="nil"/>
          <w:bottom w:val="nil"/>
          <w:right w:val="nil"/>
          <w:between w:val="nil"/>
        </w:pBdr>
        <w:spacing w:line="180" w:lineRule="auto"/>
      </w:pPr>
      <w:r>
        <w:rPr>
          <w:sz w:val="24"/>
          <w:szCs w:val="24"/>
        </w:rPr>
        <w:t>I</w:t>
      </w:r>
      <w:r w:rsidR="00587ADA">
        <w:rPr>
          <w:sz w:val="24"/>
          <w:szCs w:val="24"/>
        </w:rPr>
        <w:t>nterviews and conversations with the CPM liaison</w:t>
      </w:r>
    </w:p>
    <w:p w14:paraId="1956C2F7" w14:textId="2BF42A1A" w:rsidR="00587ADA" w:rsidRDefault="009D7E26" w:rsidP="009D7E26">
      <w:pPr>
        <w:numPr>
          <w:ilvl w:val="0"/>
          <w:numId w:val="35"/>
        </w:numPr>
        <w:pBdr>
          <w:top w:val="nil"/>
          <w:left w:val="nil"/>
          <w:bottom w:val="nil"/>
          <w:right w:val="nil"/>
          <w:between w:val="nil"/>
        </w:pBdr>
        <w:spacing w:line="211" w:lineRule="auto"/>
      </w:pPr>
      <w:r>
        <w:rPr>
          <w:sz w:val="24"/>
          <w:szCs w:val="24"/>
        </w:rPr>
        <w:t>C</w:t>
      </w:r>
      <w:r w:rsidR="00587ADA">
        <w:rPr>
          <w:sz w:val="24"/>
          <w:szCs w:val="24"/>
        </w:rPr>
        <w:t>onversations with the home pastor</w:t>
      </w:r>
    </w:p>
    <w:p w14:paraId="30822C0A" w14:textId="080A6186" w:rsidR="00587ADA" w:rsidRDefault="009D7E26" w:rsidP="009D7E26">
      <w:pPr>
        <w:numPr>
          <w:ilvl w:val="0"/>
          <w:numId w:val="35"/>
        </w:numPr>
        <w:pBdr>
          <w:top w:val="nil"/>
          <w:left w:val="nil"/>
          <w:bottom w:val="nil"/>
          <w:right w:val="nil"/>
          <w:between w:val="nil"/>
        </w:pBdr>
        <w:spacing w:line="206" w:lineRule="auto"/>
      </w:pPr>
      <w:r>
        <w:rPr>
          <w:sz w:val="24"/>
          <w:szCs w:val="24"/>
        </w:rPr>
        <w:t>I</w:t>
      </w:r>
      <w:r w:rsidR="00587ADA">
        <w:rPr>
          <w:sz w:val="24"/>
          <w:szCs w:val="24"/>
        </w:rPr>
        <w:t>nterviews with personal references</w:t>
      </w:r>
    </w:p>
    <w:p w14:paraId="0CE038DA" w14:textId="77777777" w:rsidR="00587ADA" w:rsidRDefault="00587ADA" w:rsidP="009D7E26">
      <w:pPr>
        <w:numPr>
          <w:ilvl w:val="0"/>
          <w:numId w:val="35"/>
        </w:numPr>
        <w:pBdr>
          <w:top w:val="nil"/>
          <w:left w:val="nil"/>
          <w:bottom w:val="nil"/>
          <w:right w:val="nil"/>
          <w:between w:val="nil"/>
        </w:pBdr>
      </w:pPr>
      <w:r>
        <w:rPr>
          <w:sz w:val="24"/>
          <w:szCs w:val="24"/>
        </w:rPr>
        <w:t>written information provided by the candidate including annual review consultation goals (Forms 3 and 4)</w:t>
      </w:r>
    </w:p>
    <w:p w14:paraId="10F1C609" w14:textId="2BFA852A" w:rsidR="00587ADA" w:rsidRPr="00C23015" w:rsidRDefault="00587ADA" w:rsidP="009D7E26">
      <w:pPr>
        <w:numPr>
          <w:ilvl w:val="0"/>
          <w:numId w:val="35"/>
        </w:numPr>
        <w:pBdr>
          <w:top w:val="nil"/>
          <w:left w:val="nil"/>
          <w:bottom w:val="nil"/>
          <w:right w:val="nil"/>
          <w:between w:val="nil"/>
        </w:pBdr>
      </w:pPr>
      <w:r>
        <w:rPr>
          <w:sz w:val="24"/>
          <w:szCs w:val="24"/>
        </w:rPr>
        <w:t>Review by the CPM, which will certify readiness to receive a call and be ordained as Minister of teaching elder</w:t>
      </w:r>
    </w:p>
    <w:p w14:paraId="44D3799E" w14:textId="7FED88AC" w:rsidR="00C23015" w:rsidRDefault="00C23015" w:rsidP="00C23015">
      <w:pPr>
        <w:pBdr>
          <w:top w:val="nil"/>
          <w:left w:val="nil"/>
          <w:bottom w:val="nil"/>
          <w:right w:val="nil"/>
          <w:between w:val="nil"/>
        </w:pBdr>
        <w:rPr>
          <w:sz w:val="24"/>
          <w:szCs w:val="24"/>
        </w:rPr>
      </w:pPr>
    </w:p>
    <w:p w14:paraId="56A12C5D" w14:textId="002FCB9F" w:rsidR="00C23015" w:rsidRDefault="00C23015" w:rsidP="00C23015">
      <w:pPr>
        <w:pBdr>
          <w:top w:val="nil"/>
          <w:left w:val="nil"/>
          <w:bottom w:val="nil"/>
          <w:right w:val="nil"/>
          <w:between w:val="nil"/>
        </w:pBdr>
        <w:rPr>
          <w:sz w:val="24"/>
          <w:szCs w:val="24"/>
        </w:rPr>
      </w:pPr>
    </w:p>
    <w:p w14:paraId="44A35273" w14:textId="489EEEC1" w:rsidR="00C23015" w:rsidRDefault="00C23015" w:rsidP="00C23015">
      <w:pPr>
        <w:pBdr>
          <w:top w:val="nil"/>
          <w:left w:val="nil"/>
          <w:bottom w:val="nil"/>
          <w:right w:val="nil"/>
          <w:between w:val="nil"/>
        </w:pBdr>
        <w:rPr>
          <w:sz w:val="24"/>
          <w:szCs w:val="24"/>
        </w:rPr>
      </w:pPr>
    </w:p>
    <w:p w14:paraId="143A3656" w14:textId="18433B04" w:rsidR="00C23015" w:rsidRDefault="00C23015" w:rsidP="00C23015">
      <w:pPr>
        <w:pBdr>
          <w:top w:val="nil"/>
          <w:left w:val="nil"/>
          <w:bottom w:val="nil"/>
          <w:right w:val="nil"/>
          <w:between w:val="nil"/>
        </w:pBdr>
        <w:rPr>
          <w:sz w:val="24"/>
          <w:szCs w:val="24"/>
        </w:rPr>
      </w:pPr>
    </w:p>
    <w:p w14:paraId="663BBDA6" w14:textId="1CE78829" w:rsidR="00C23015" w:rsidRDefault="00C23015" w:rsidP="00C23015">
      <w:pPr>
        <w:pBdr>
          <w:top w:val="nil"/>
          <w:left w:val="nil"/>
          <w:bottom w:val="nil"/>
          <w:right w:val="nil"/>
          <w:between w:val="nil"/>
        </w:pBdr>
        <w:rPr>
          <w:sz w:val="24"/>
          <w:szCs w:val="24"/>
        </w:rPr>
      </w:pPr>
    </w:p>
    <w:p w14:paraId="795F5439" w14:textId="592F0BE9" w:rsidR="00C23015" w:rsidRDefault="00C23015" w:rsidP="00C23015">
      <w:pPr>
        <w:pBdr>
          <w:top w:val="nil"/>
          <w:left w:val="nil"/>
          <w:bottom w:val="nil"/>
          <w:right w:val="nil"/>
          <w:between w:val="nil"/>
        </w:pBdr>
        <w:rPr>
          <w:sz w:val="24"/>
          <w:szCs w:val="24"/>
        </w:rPr>
      </w:pPr>
    </w:p>
    <w:p w14:paraId="7CE8D790" w14:textId="0BA29B10" w:rsidR="00C23015" w:rsidRDefault="00C23015" w:rsidP="00C23015">
      <w:pPr>
        <w:pBdr>
          <w:top w:val="nil"/>
          <w:left w:val="nil"/>
          <w:bottom w:val="nil"/>
          <w:right w:val="nil"/>
          <w:between w:val="nil"/>
        </w:pBdr>
        <w:rPr>
          <w:sz w:val="24"/>
          <w:szCs w:val="24"/>
        </w:rPr>
      </w:pPr>
    </w:p>
    <w:p w14:paraId="78237014" w14:textId="028FA31C" w:rsidR="00C23015" w:rsidRDefault="00C23015" w:rsidP="00C23015">
      <w:pPr>
        <w:pBdr>
          <w:top w:val="nil"/>
          <w:left w:val="nil"/>
          <w:bottom w:val="nil"/>
          <w:right w:val="nil"/>
          <w:between w:val="nil"/>
        </w:pBdr>
        <w:rPr>
          <w:sz w:val="24"/>
          <w:szCs w:val="24"/>
        </w:rPr>
      </w:pPr>
    </w:p>
    <w:p w14:paraId="5B7115C1" w14:textId="1C5C69E1" w:rsidR="00C23015" w:rsidRDefault="00C23015" w:rsidP="00C23015">
      <w:pPr>
        <w:pBdr>
          <w:top w:val="nil"/>
          <w:left w:val="nil"/>
          <w:bottom w:val="nil"/>
          <w:right w:val="nil"/>
          <w:between w:val="nil"/>
        </w:pBdr>
        <w:rPr>
          <w:sz w:val="24"/>
          <w:szCs w:val="24"/>
        </w:rPr>
      </w:pPr>
    </w:p>
    <w:p w14:paraId="2056A246" w14:textId="77777777" w:rsidR="00C23015" w:rsidRPr="009D7E26" w:rsidRDefault="00C23015" w:rsidP="00C23015">
      <w:pPr>
        <w:pBdr>
          <w:top w:val="nil"/>
          <w:left w:val="nil"/>
          <w:bottom w:val="nil"/>
          <w:right w:val="nil"/>
          <w:between w:val="nil"/>
        </w:pBdr>
      </w:pPr>
    </w:p>
    <w:p w14:paraId="29294540" w14:textId="208EB03F" w:rsidR="00C23015" w:rsidRDefault="00C23015" w:rsidP="00C23015">
      <w:pPr>
        <w:rPr>
          <w:b/>
          <w:bCs/>
          <w:color w:val="2F5496" w:themeColor="accent1" w:themeShade="BF"/>
          <w:sz w:val="24"/>
          <w:szCs w:val="24"/>
        </w:rPr>
      </w:pPr>
      <w:r>
        <w:rPr>
          <w:b/>
          <w:bCs/>
          <w:color w:val="2F5496" w:themeColor="accent1" w:themeShade="BF"/>
          <w:sz w:val="24"/>
          <w:szCs w:val="24"/>
        </w:rPr>
        <w:lastRenderedPageBreak/>
        <w:t>APPENDIX 10</w:t>
      </w:r>
      <w:r>
        <w:rPr>
          <w:b/>
          <w:bCs/>
          <w:color w:val="2F5496" w:themeColor="accent1" w:themeShade="BF"/>
          <w:sz w:val="24"/>
          <w:szCs w:val="24"/>
        </w:rPr>
        <w:tab/>
      </w:r>
    </w:p>
    <w:p w14:paraId="2F527713" w14:textId="6320F7BB" w:rsidR="00C23015" w:rsidRDefault="00C23015" w:rsidP="00C23015">
      <w:pPr>
        <w:jc w:val="both"/>
        <w:rPr>
          <w:b/>
          <w:bCs/>
          <w:color w:val="2F5496" w:themeColor="accent1" w:themeShade="BF"/>
          <w:sz w:val="24"/>
          <w:szCs w:val="24"/>
        </w:rPr>
      </w:pPr>
      <w:r>
        <w:rPr>
          <w:b/>
          <w:bCs/>
          <w:color w:val="2F5496" w:themeColor="accent1" w:themeShade="BF"/>
          <w:sz w:val="24"/>
          <w:szCs w:val="24"/>
        </w:rPr>
        <w:t>Leaving the Preparation for Ministry Process (G-2.0609</w:t>
      </w:r>
      <w:r w:rsidR="00023287">
        <w:rPr>
          <w:b/>
          <w:bCs/>
          <w:color w:val="2F5496" w:themeColor="accent1" w:themeShade="BF"/>
          <w:sz w:val="24"/>
          <w:szCs w:val="24"/>
        </w:rPr>
        <w:t>)</w:t>
      </w:r>
    </w:p>
    <w:p w14:paraId="4C567688" w14:textId="05BC1AD3" w:rsidR="00587ADA" w:rsidRDefault="00587ADA" w:rsidP="00587ADA">
      <w:pPr>
        <w:spacing w:before="252"/>
        <w:ind w:right="-10"/>
        <w:rPr>
          <w:sz w:val="24"/>
          <w:szCs w:val="24"/>
        </w:rPr>
      </w:pPr>
      <w:r>
        <w:rPr>
          <w:sz w:val="24"/>
          <w:szCs w:val="24"/>
        </w:rPr>
        <w:t xml:space="preserve">At any time during the </w:t>
      </w:r>
      <w:proofErr w:type="gramStart"/>
      <w:r>
        <w:rPr>
          <w:sz w:val="24"/>
          <w:szCs w:val="24"/>
        </w:rPr>
        <w:t>process</w:t>
      </w:r>
      <w:proofErr w:type="gramEnd"/>
      <w:r>
        <w:rPr>
          <w:sz w:val="24"/>
          <w:szCs w:val="24"/>
        </w:rPr>
        <w:t xml:space="preserve"> it may be determined that an </w:t>
      </w:r>
      <w:r w:rsidR="00C23015">
        <w:rPr>
          <w:sz w:val="24"/>
          <w:szCs w:val="24"/>
        </w:rPr>
        <w:t>I</w:t>
      </w:r>
      <w:r>
        <w:rPr>
          <w:sz w:val="24"/>
          <w:szCs w:val="24"/>
        </w:rPr>
        <w:t xml:space="preserve">nquirer or </w:t>
      </w:r>
      <w:r w:rsidR="00C23015">
        <w:rPr>
          <w:sz w:val="24"/>
          <w:szCs w:val="24"/>
        </w:rPr>
        <w:t>C</w:t>
      </w:r>
      <w:r>
        <w:rPr>
          <w:sz w:val="24"/>
          <w:szCs w:val="24"/>
        </w:rPr>
        <w:t>andidate will not continue.</w:t>
      </w:r>
    </w:p>
    <w:p w14:paraId="2C0E192C" w14:textId="6C800B56" w:rsidR="00587ADA" w:rsidRDefault="00587ADA" w:rsidP="00587ADA">
      <w:pPr>
        <w:spacing w:before="216"/>
        <w:ind w:right="-10"/>
        <w:jc w:val="both"/>
        <w:rPr>
          <w:sz w:val="24"/>
          <w:szCs w:val="24"/>
        </w:rPr>
      </w:pPr>
      <w:r>
        <w:rPr>
          <w:sz w:val="24"/>
          <w:szCs w:val="24"/>
        </w:rPr>
        <w:t xml:space="preserve">If the Inquirer/Candidate decides to leave the process, the pastor and session should be informed of the decision. A request to be removed from the </w:t>
      </w:r>
      <w:r w:rsidR="00C23015">
        <w:rPr>
          <w:sz w:val="24"/>
          <w:szCs w:val="24"/>
        </w:rPr>
        <w:t>p</w:t>
      </w:r>
      <w:r>
        <w:rPr>
          <w:sz w:val="24"/>
          <w:szCs w:val="24"/>
        </w:rPr>
        <w:t xml:space="preserve">resbytery roll of </w:t>
      </w:r>
      <w:r w:rsidR="00C23015">
        <w:rPr>
          <w:sz w:val="24"/>
          <w:szCs w:val="24"/>
        </w:rPr>
        <w:t>I</w:t>
      </w:r>
      <w:r>
        <w:rPr>
          <w:sz w:val="24"/>
          <w:szCs w:val="24"/>
        </w:rPr>
        <w:t xml:space="preserve">nquirers and </w:t>
      </w:r>
      <w:r w:rsidR="00C23015">
        <w:rPr>
          <w:sz w:val="24"/>
          <w:szCs w:val="24"/>
        </w:rPr>
        <w:t>C</w:t>
      </w:r>
      <w:r>
        <w:rPr>
          <w:sz w:val="24"/>
          <w:szCs w:val="24"/>
        </w:rPr>
        <w:t xml:space="preserve">andidates should be presented in writing to the CPM Moderator. The CPM will submit the request and the reason to </w:t>
      </w:r>
      <w:r w:rsidR="00C23015">
        <w:rPr>
          <w:sz w:val="24"/>
          <w:szCs w:val="24"/>
        </w:rPr>
        <w:t>p</w:t>
      </w:r>
      <w:r>
        <w:rPr>
          <w:sz w:val="24"/>
          <w:szCs w:val="24"/>
        </w:rPr>
        <w:t xml:space="preserve">resbytery for a vote. If affirmed, the Inquirer/Candidate’s name will be </w:t>
      </w:r>
      <w:proofErr w:type="gramStart"/>
      <w:r>
        <w:rPr>
          <w:sz w:val="24"/>
          <w:szCs w:val="24"/>
        </w:rPr>
        <w:t>removed</w:t>
      </w:r>
      <w:proofErr w:type="gramEnd"/>
      <w:r>
        <w:rPr>
          <w:sz w:val="24"/>
          <w:szCs w:val="24"/>
        </w:rPr>
        <w:t xml:space="preserve"> and Form 7 will be signed by the Stated Clerk and sent to the Denomination’s Office of Resourcing CPMs.</w:t>
      </w:r>
    </w:p>
    <w:p w14:paraId="33E877B0" w14:textId="6C33320E" w:rsidR="00587ADA" w:rsidRDefault="00587ADA" w:rsidP="00587ADA">
      <w:pPr>
        <w:spacing w:before="144"/>
        <w:ind w:right="-10"/>
        <w:jc w:val="both"/>
        <w:rPr>
          <w:sz w:val="24"/>
          <w:szCs w:val="24"/>
        </w:rPr>
      </w:pPr>
      <w:r>
        <w:rPr>
          <w:sz w:val="24"/>
          <w:szCs w:val="24"/>
        </w:rPr>
        <w:t xml:space="preserve">The CPM may decide that it is not in the best interest of all that an </w:t>
      </w:r>
      <w:r w:rsidR="00C23015">
        <w:rPr>
          <w:sz w:val="24"/>
          <w:szCs w:val="24"/>
        </w:rPr>
        <w:t>I</w:t>
      </w:r>
      <w:r>
        <w:rPr>
          <w:sz w:val="24"/>
          <w:szCs w:val="24"/>
        </w:rPr>
        <w:t xml:space="preserve">nquirer or </w:t>
      </w:r>
      <w:r w:rsidR="00C23015">
        <w:rPr>
          <w:sz w:val="24"/>
          <w:szCs w:val="24"/>
        </w:rPr>
        <w:t>C</w:t>
      </w:r>
      <w:r>
        <w:rPr>
          <w:sz w:val="24"/>
          <w:szCs w:val="24"/>
        </w:rPr>
        <w:t>andidate continue in the process. This would ordinarily take place within the context of an annual review and would be recorded on Form 4. The CPM moderator will inform the pastor and session liaison of the recommendation. Presbytery will be informed of the action taken at its next meeting. Prior to taking such action, the CPM shall make a reasonable attempt to give the candidate or inquirer an opportunity to be heard concerning the proposed removal.</w:t>
      </w:r>
    </w:p>
    <w:p w14:paraId="78447872" w14:textId="1D284B4A" w:rsidR="00587ADA" w:rsidRDefault="00587ADA" w:rsidP="00587ADA">
      <w:pPr>
        <w:spacing w:before="144"/>
        <w:ind w:right="-10"/>
        <w:jc w:val="both"/>
        <w:rPr>
          <w:sz w:val="24"/>
          <w:szCs w:val="24"/>
        </w:rPr>
      </w:pPr>
      <w:r>
        <w:rPr>
          <w:sz w:val="24"/>
          <w:szCs w:val="24"/>
        </w:rPr>
        <w:t xml:space="preserve">A session may also determine that the preparation process of an </w:t>
      </w:r>
      <w:r w:rsidR="00C23015">
        <w:rPr>
          <w:sz w:val="24"/>
          <w:szCs w:val="24"/>
        </w:rPr>
        <w:t>I</w:t>
      </w:r>
      <w:r>
        <w:rPr>
          <w:sz w:val="24"/>
          <w:szCs w:val="24"/>
        </w:rPr>
        <w:t xml:space="preserve">nquirer or </w:t>
      </w:r>
      <w:r w:rsidR="00C23015">
        <w:rPr>
          <w:sz w:val="24"/>
          <w:szCs w:val="24"/>
        </w:rPr>
        <w:t>C</w:t>
      </w:r>
      <w:r>
        <w:rPr>
          <w:sz w:val="24"/>
          <w:szCs w:val="24"/>
        </w:rPr>
        <w:t>andidate is not proceeding appropriately and may discontinue the covenant relationship and remove the person from the care of the session. The recommendation of the session must be sent to Presbytery through the Stated Clerk. An opportunity for the Inquirer/Candidate or the members of the session to meet with the CPM may be granted.</w:t>
      </w:r>
    </w:p>
    <w:p w14:paraId="45C16988" w14:textId="77777777" w:rsidR="00587ADA" w:rsidRPr="00AC2159" w:rsidRDefault="00587ADA" w:rsidP="00AC2159">
      <w:pPr>
        <w:jc w:val="both"/>
        <w:rPr>
          <w:sz w:val="24"/>
          <w:szCs w:val="24"/>
        </w:rPr>
      </w:pPr>
    </w:p>
    <w:sectPr w:rsidR="00587ADA" w:rsidRPr="00AC2159" w:rsidSect="00856D5D">
      <w:headerReference w:type="even" r:id="rId51"/>
      <w:headerReference w:type="default" r:id="rId52"/>
      <w:footerReference w:type="even" r:id="rId53"/>
      <w:footerReference w:type="default" r:id="rId54"/>
      <w:headerReference w:type="first" r:id="rId55"/>
      <w:footerReference w:type="first" r:id="rId5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DD51" w14:textId="77777777" w:rsidR="00030D44" w:rsidRDefault="00030D44" w:rsidP="0056683F">
      <w:r>
        <w:separator/>
      </w:r>
    </w:p>
  </w:endnote>
  <w:endnote w:type="continuationSeparator" w:id="0">
    <w:p w14:paraId="0E34301F" w14:textId="77777777" w:rsidR="00030D44" w:rsidRDefault="00030D44" w:rsidP="0056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DE31" w14:textId="77777777" w:rsidR="00BB15C9" w:rsidRDefault="00BB1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A294" w14:textId="6068EE36" w:rsidR="00BB15C9" w:rsidRDefault="00BB15C9" w:rsidP="00BB15C9">
    <w:pPr>
      <w:pStyle w:val="Footer"/>
      <w:jc w:val="right"/>
    </w:pPr>
    <w:r>
      <w:t>Last edited April 4,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C088" w14:textId="77777777" w:rsidR="00BB15C9" w:rsidRDefault="00BB1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5DDB" w14:textId="77777777" w:rsidR="00030D44" w:rsidRDefault="00030D44" w:rsidP="0056683F">
      <w:r>
        <w:separator/>
      </w:r>
    </w:p>
  </w:footnote>
  <w:footnote w:type="continuationSeparator" w:id="0">
    <w:p w14:paraId="70837486" w14:textId="77777777" w:rsidR="00030D44" w:rsidRDefault="00030D44" w:rsidP="0056683F">
      <w:r>
        <w:continuationSeparator/>
      </w:r>
    </w:p>
  </w:footnote>
  <w:footnote w:id="1">
    <w:p w14:paraId="25ABA3C0" w14:textId="72FA02F9" w:rsidR="0056683F" w:rsidRDefault="0056683F">
      <w:pPr>
        <w:pStyle w:val="FootnoteText"/>
      </w:pPr>
      <w:r>
        <w:rPr>
          <w:rStyle w:val="FootnoteReference"/>
        </w:rPr>
        <w:footnoteRef/>
      </w:r>
      <w:r>
        <w:t xml:space="preserve"> Those apply to the PC(USA) Study Grant program MUST be enrolled as an inquirer</w:t>
      </w:r>
      <w:r w:rsidR="0054439A">
        <w:t xml:space="preserve"> and endorsements submitted</w:t>
      </w:r>
      <w:r>
        <w:t xml:space="preserve"> by </w:t>
      </w:r>
      <w:r w:rsidR="0054439A">
        <w:t>June 1 annually.</w:t>
      </w:r>
      <w:r w:rsidR="0057277A">
        <w:t xml:space="preserve">  For more information about the Study Grant, go to</w:t>
      </w:r>
      <w:r w:rsidR="00924414">
        <w:t xml:space="preserve"> </w:t>
      </w:r>
      <w:hyperlink r:id="rId1" w:tgtFrame="_blank" w:tooltip="Original URL: https://www.presbyterianmission.org/ministries/theology-formation-and-evangelism/financialaid/graduatetheological-programs/presbyterian-study-grant/. Click or tap if you trust this link." w:history="1">
        <w:r w:rsidR="00924414" w:rsidRPr="00924414">
          <w:rPr>
            <w:rStyle w:val="Hyperlink"/>
          </w:rPr>
          <w:t>Study Grant</w:t>
        </w:r>
      </w:hyperlink>
      <w:r w:rsidR="006C1DF1">
        <w:t>.</w:t>
      </w:r>
    </w:p>
  </w:footnote>
  <w:footnote w:id="2">
    <w:p w14:paraId="15FE1BC6" w14:textId="4001EDC5" w:rsidR="00856D5D" w:rsidRDefault="00856D5D">
      <w:pPr>
        <w:pStyle w:val="FootnoteText"/>
      </w:pPr>
      <w:r>
        <w:rPr>
          <w:rStyle w:val="FootnoteReference"/>
        </w:rPr>
        <w:footnoteRef/>
      </w:r>
      <w:r>
        <w:t xml:space="preserve"> The transcript does not need to be </w:t>
      </w:r>
      <w:proofErr w:type="gramStart"/>
      <w:r>
        <w:t>official, but</w:t>
      </w:r>
      <w:proofErr w:type="gramEnd"/>
      <w:r>
        <w:t xml:space="preserve"> should be sent directly from the school.</w:t>
      </w:r>
    </w:p>
  </w:footnote>
  <w:footnote w:id="3">
    <w:p w14:paraId="05F40CF4" w14:textId="048649F1" w:rsidR="009F5270" w:rsidRDefault="009F5270">
      <w:pPr>
        <w:pStyle w:val="FootnoteText"/>
      </w:pPr>
      <w:r>
        <w:rPr>
          <w:rStyle w:val="FootnoteReference"/>
        </w:rPr>
        <w:footnoteRef/>
      </w:r>
      <w:r>
        <w:t xml:space="preserve"> T</w:t>
      </w:r>
      <w:r w:rsidRPr="009F5270">
        <w:t xml:space="preserve">his exam is designed to be taken early in </w:t>
      </w:r>
      <w:r>
        <w:t>the</w:t>
      </w:r>
      <w:r w:rsidRPr="009F5270">
        <w:t xml:space="preserve"> M.Div. program and inquirers should not delay </w:t>
      </w:r>
      <w:r>
        <w:t xml:space="preserve">taking the exam </w:t>
      </w:r>
      <w:proofErr w:type="gramStart"/>
      <w:r>
        <w:t xml:space="preserve">in order </w:t>
      </w:r>
      <w:r w:rsidRPr="009F5270">
        <w:t>to</w:t>
      </w:r>
      <w:proofErr w:type="gramEnd"/>
      <w:r w:rsidRPr="009F5270">
        <w:t xml:space="preserve"> complete all biblical studies courses before taking the exam.</w:t>
      </w:r>
      <w:r>
        <w:t xml:space="preserve"> </w:t>
      </w:r>
      <w:r w:rsidR="00C75882" w:rsidRPr="004A343D">
        <w:t>Passing the exam is not required, though strongly encouraged, for advancement to candidacy.</w:t>
      </w:r>
    </w:p>
  </w:footnote>
  <w:footnote w:id="4">
    <w:p w14:paraId="636FF6B2" w14:textId="7C9126E8" w:rsidR="002D739B" w:rsidRDefault="002D739B">
      <w:pPr>
        <w:pStyle w:val="FootnoteText"/>
      </w:pPr>
      <w:r>
        <w:rPr>
          <w:rStyle w:val="FootnoteReference"/>
        </w:rPr>
        <w:footnoteRef/>
      </w:r>
      <w:r>
        <w:t xml:space="preserve"> Typically, inquirers move to candidacy toward the end of their </w:t>
      </w:r>
      <w:proofErr w:type="spellStart"/>
      <w:r>
        <w:t>middler</w:t>
      </w:r>
      <w:proofErr w:type="spellEnd"/>
      <w:r>
        <w:t xml:space="preserve"> M.Div. year. Inquirers should have already developed a robust theology and display signs of strong vocational development.</w:t>
      </w:r>
    </w:p>
  </w:footnote>
  <w:footnote w:id="5">
    <w:p w14:paraId="669A5386" w14:textId="2D329DBE" w:rsidR="000C7822" w:rsidRDefault="000C7822">
      <w:pPr>
        <w:pStyle w:val="FootnoteText"/>
      </w:pPr>
      <w:r>
        <w:rPr>
          <w:rStyle w:val="FootnoteReference"/>
        </w:rPr>
        <w:footnoteRef/>
      </w:r>
      <w:r>
        <w:t xml:space="preserve"> Q</w:t>
      </w:r>
      <w:r w:rsidRPr="000C7822">
        <w:t xml:space="preserve">uestions are limited to the </w:t>
      </w:r>
      <w:r w:rsidR="008D69AA">
        <w:t>I</w:t>
      </w:r>
      <w:r w:rsidRPr="000C7822">
        <w:t>nquirer’s faith journey, sense of vocation, and general preparation for ministry. Theological or doctrinal questions are not allowed.</w:t>
      </w:r>
    </w:p>
  </w:footnote>
  <w:footnote w:id="6">
    <w:p w14:paraId="43F1529E" w14:textId="77777777" w:rsidR="00796F6E" w:rsidRDefault="00796F6E" w:rsidP="00796F6E">
      <w:pPr>
        <w:pStyle w:val="FootnoteText"/>
      </w:pPr>
      <w:r>
        <w:rPr>
          <w:rStyle w:val="FootnoteReference"/>
        </w:rPr>
        <w:footnoteRef/>
      </w:r>
      <w:r>
        <w:t xml:space="preserve"> The transcript does not need to be </w:t>
      </w:r>
      <w:proofErr w:type="gramStart"/>
      <w:r>
        <w:t>official, but</w:t>
      </w:r>
      <w:proofErr w:type="gramEnd"/>
      <w:r>
        <w:t xml:space="preserve"> should be sent directly from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3B72" w14:textId="77777777" w:rsidR="00BB15C9" w:rsidRDefault="00BB1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B336" w14:textId="77777777" w:rsidR="00BB15C9" w:rsidRDefault="00BB1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9A4F" w14:textId="77777777" w:rsidR="00BB15C9" w:rsidRDefault="00BB1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A18"/>
    <w:multiLevelType w:val="hybridMultilevel"/>
    <w:tmpl w:val="B4DE2BB4"/>
    <w:lvl w:ilvl="0" w:tplc="C4160F52">
      <w:numFmt w:val="bullet"/>
      <w:lvlText w:val="•"/>
      <w:lvlJc w:val="left"/>
      <w:pPr>
        <w:ind w:left="363"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21002"/>
    <w:multiLevelType w:val="hybridMultilevel"/>
    <w:tmpl w:val="A3F8DD28"/>
    <w:lvl w:ilvl="0" w:tplc="C4160F52">
      <w:numFmt w:val="bullet"/>
      <w:lvlText w:val="•"/>
      <w:lvlJc w:val="left"/>
      <w:pPr>
        <w:ind w:left="726" w:hanging="360"/>
      </w:pPr>
      <w:rPr>
        <w:rFonts w:ascii="Calibri" w:eastAsiaTheme="minorHAnsi" w:hAnsi="Calibri" w:cs="Calibri" w:hint="default"/>
        <w:b/>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15:restartNumberingAfterBreak="0">
    <w:nsid w:val="0E2F5047"/>
    <w:multiLevelType w:val="hybridMultilevel"/>
    <w:tmpl w:val="D4BA9D38"/>
    <w:lvl w:ilvl="0" w:tplc="C4160F52">
      <w:numFmt w:val="bullet"/>
      <w:lvlText w:val="•"/>
      <w:lvlJc w:val="left"/>
      <w:pPr>
        <w:ind w:left="726" w:hanging="360"/>
      </w:pPr>
      <w:rPr>
        <w:rFonts w:ascii="Calibri" w:eastAsiaTheme="minorHAnsi" w:hAnsi="Calibri" w:cs="Calibri" w:hint="default"/>
        <w:b/>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 w15:restartNumberingAfterBreak="0">
    <w:nsid w:val="15FB7409"/>
    <w:multiLevelType w:val="multilevel"/>
    <w:tmpl w:val="B0BEEFD8"/>
    <w:lvl w:ilvl="0">
      <w:start w:val="1"/>
      <w:numFmt w:val="bullet"/>
      <w:lvlText w:val="●"/>
      <w:lvlJc w:val="left"/>
      <w:pPr>
        <w:ind w:left="935" w:hanging="720"/>
      </w:pPr>
      <w:rPr>
        <w:rFonts w:ascii="Arial" w:eastAsia="Arial" w:hAnsi="Arial" w:cs="Arial"/>
        <w:b/>
        <w:strike w:val="0"/>
        <w:color w:val="000000"/>
        <w:sz w:val="24"/>
        <w:szCs w:val="24"/>
        <w:vertAlign w:val="baseline"/>
      </w:rPr>
    </w:lvl>
    <w:lvl w:ilvl="1">
      <w:numFmt w:val="decimal"/>
      <w:lvlText w:val=""/>
      <w:lvlJc w:val="left"/>
      <w:pPr>
        <w:ind w:left="215" w:firstLine="0"/>
      </w:pPr>
      <w:rPr>
        <w:vertAlign w:val="baseline"/>
      </w:rPr>
    </w:lvl>
    <w:lvl w:ilvl="2">
      <w:numFmt w:val="decimal"/>
      <w:lvlText w:val=""/>
      <w:lvlJc w:val="left"/>
      <w:pPr>
        <w:ind w:left="215" w:firstLine="0"/>
      </w:pPr>
      <w:rPr>
        <w:vertAlign w:val="baseline"/>
      </w:rPr>
    </w:lvl>
    <w:lvl w:ilvl="3">
      <w:numFmt w:val="decimal"/>
      <w:lvlText w:val=""/>
      <w:lvlJc w:val="left"/>
      <w:pPr>
        <w:ind w:left="215" w:firstLine="0"/>
      </w:pPr>
      <w:rPr>
        <w:vertAlign w:val="baseline"/>
      </w:rPr>
    </w:lvl>
    <w:lvl w:ilvl="4">
      <w:numFmt w:val="decimal"/>
      <w:lvlText w:val=""/>
      <w:lvlJc w:val="left"/>
      <w:pPr>
        <w:ind w:left="215" w:firstLine="0"/>
      </w:pPr>
      <w:rPr>
        <w:vertAlign w:val="baseline"/>
      </w:rPr>
    </w:lvl>
    <w:lvl w:ilvl="5">
      <w:numFmt w:val="decimal"/>
      <w:lvlText w:val=""/>
      <w:lvlJc w:val="left"/>
      <w:pPr>
        <w:ind w:left="215" w:firstLine="0"/>
      </w:pPr>
      <w:rPr>
        <w:vertAlign w:val="baseline"/>
      </w:rPr>
    </w:lvl>
    <w:lvl w:ilvl="6">
      <w:numFmt w:val="decimal"/>
      <w:lvlText w:val=""/>
      <w:lvlJc w:val="left"/>
      <w:pPr>
        <w:ind w:left="215" w:firstLine="0"/>
      </w:pPr>
      <w:rPr>
        <w:vertAlign w:val="baseline"/>
      </w:rPr>
    </w:lvl>
    <w:lvl w:ilvl="7">
      <w:numFmt w:val="decimal"/>
      <w:lvlText w:val=""/>
      <w:lvlJc w:val="left"/>
      <w:pPr>
        <w:ind w:left="215" w:firstLine="0"/>
      </w:pPr>
      <w:rPr>
        <w:vertAlign w:val="baseline"/>
      </w:rPr>
    </w:lvl>
    <w:lvl w:ilvl="8">
      <w:numFmt w:val="decimal"/>
      <w:lvlText w:val=""/>
      <w:lvlJc w:val="left"/>
      <w:pPr>
        <w:ind w:left="215" w:firstLine="0"/>
      </w:pPr>
      <w:rPr>
        <w:vertAlign w:val="baseline"/>
      </w:rPr>
    </w:lvl>
  </w:abstractNum>
  <w:abstractNum w:abstractNumId="4" w15:restartNumberingAfterBreak="0">
    <w:nsid w:val="16FE32AB"/>
    <w:multiLevelType w:val="hybridMultilevel"/>
    <w:tmpl w:val="EABA89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E757F"/>
    <w:multiLevelType w:val="hybridMultilevel"/>
    <w:tmpl w:val="BC046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672FAF"/>
    <w:multiLevelType w:val="hybridMultilevel"/>
    <w:tmpl w:val="080E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B3243"/>
    <w:multiLevelType w:val="multilevel"/>
    <w:tmpl w:val="E9DC3CD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25E038FE"/>
    <w:multiLevelType w:val="hybridMultilevel"/>
    <w:tmpl w:val="2C64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46D35"/>
    <w:multiLevelType w:val="hybridMultilevel"/>
    <w:tmpl w:val="22E4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A3FD4"/>
    <w:multiLevelType w:val="hybridMultilevel"/>
    <w:tmpl w:val="F8349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25EF7"/>
    <w:multiLevelType w:val="hybridMultilevel"/>
    <w:tmpl w:val="D262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977A2"/>
    <w:multiLevelType w:val="hybridMultilevel"/>
    <w:tmpl w:val="CB700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20854"/>
    <w:multiLevelType w:val="hybridMultilevel"/>
    <w:tmpl w:val="29B4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5186D"/>
    <w:multiLevelType w:val="hybridMultilevel"/>
    <w:tmpl w:val="9506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D0841"/>
    <w:multiLevelType w:val="hybridMultilevel"/>
    <w:tmpl w:val="124062F6"/>
    <w:lvl w:ilvl="0" w:tplc="30E640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6660B"/>
    <w:multiLevelType w:val="hybridMultilevel"/>
    <w:tmpl w:val="EA14B112"/>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7" w15:restartNumberingAfterBreak="0">
    <w:nsid w:val="44023DCA"/>
    <w:multiLevelType w:val="hybridMultilevel"/>
    <w:tmpl w:val="3DECF88C"/>
    <w:lvl w:ilvl="0" w:tplc="30E640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70AF3"/>
    <w:multiLevelType w:val="hybridMultilevel"/>
    <w:tmpl w:val="42EA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E621D"/>
    <w:multiLevelType w:val="hybridMultilevel"/>
    <w:tmpl w:val="7ADCF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36CE6"/>
    <w:multiLevelType w:val="hybridMultilevel"/>
    <w:tmpl w:val="26ECA028"/>
    <w:lvl w:ilvl="0" w:tplc="C4160F52">
      <w:numFmt w:val="bullet"/>
      <w:lvlText w:val="•"/>
      <w:lvlJc w:val="left"/>
      <w:pPr>
        <w:ind w:left="723" w:hanging="360"/>
      </w:pPr>
      <w:rPr>
        <w:rFonts w:ascii="Calibri" w:eastAsiaTheme="minorHAnsi" w:hAnsi="Calibri" w:cs="Calibri"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DF68A9"/>
    <w:multiLevelType w:val="hybridMultilevel"/>
    <w:tmpl w:val="8062D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12645C"/>
    <w:multiLevelType w:val="hybridMultilevel"/>
    <w:tmpl w:val="F5EE3BF6"/>
    <w:lvl w:ilvl="0" w:tplc="C4160F52">
      <w:numFmt w:val="bullet"/>
      <w:lvlText w:val="•"/>
      <w:lvlJc w:val="left"/>
      <w:pPr>
        <w:ind w:left="720" w:hanging="360"/>
      </w:pPr>
      <w:rPr>
        <w:rFonts w:ascii="Calibri" w:eastAsiaTheme="minorHAnsi" w:hAnsi="Calibri" w:cs="Calibri"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E8F5F37"/>
    <w:multiLevelType w:val="hybridMultilevel"/>
    <w:tmpl w:val="A70AB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DB87C30">
      <w:numFmt w:val="bullet"/>
      <w:lvlText w:val="•"/>
      <w:lvlJc w:val="left"/>
      <w:pPr>
        <w:ind w:left="2160" w:hanging="360"/>
      </w:pPr>
      <w:rPr>
        <w:rFonts w:ascii="Calibri" w:eastAsiaTheme="minorHAnsi" w:hAnsi="Calibri" w:cs="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C3E34"/>
    <w:multiLevelType w:val="hybridMultilevel"/>
    <w:tmpl w:val="304E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52EE6"/>
    <w:multiLevelType w:val="hybridMultilevel"/>
    <w:tmpl w:val="DA20B286"/>
    <w:lvl w:ilvl="0" w:tplc="C4160F52">
      <w:numFmt w:val="bullet"/>
      <w:lvlText w:val="•"/>
      <w:lvlJc w:val="left"/>
      <w:pPr>
        <w:ind w:left="723"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F92D75"/>
    <w:multiLevelType w:val="multilevel"/>
    <w:tmpl w:val="41C6D0A0"/>
    <w:lvl w:ilvl="0">
      <w:start w:val="1"/>
      <w:numFmt w:val="bullet"/>
      <w:lvlText w:val="●"/>
      <w:lvlJc w:val="left"/>
      <w:pPr>
        <w:ind w:left="720" w:hanging="720"/>
      </w:pPr>
      <w:rPr>
        <w:rFonts w:ascii="Arial" w:eastAsia="Arial" w:hAnsi="Arial" w:cs="Arial"/>
        <w:b/>
        <w:strike w:val="0"/>
        <w:color w:val="000000"/>
        <w:sz w:val="24"/>
        <w:szCs w:val="24"/>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7" w15:restartNumberingAfterBreak="0">
    <w:nsid w:val="625A60E9"/>
    <w:multiLevelType w:val="hybridMultilevel"/>
    <w:tmpl w:val="B0705132"/>
    <w:lvl w:ilvl="0" w:tplc="30E640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472B2"/>
    <w:multiLevelType w:val="hybridMultilevel"/>
    <w:tmpl w:val="B3BEF34A"/>
    <w:lvl w:ilvl="0" w:tplc="C4160F52">
      <w:numFmt w:val="bullet"/>
      <w:lvlText w:val="•"/>
      <w:lvlJc w:val="left"/>
      <w:pPr>
        <w:ind w:left="723" w:hanging="360"/>
      </w:pPr>
      <w:rPr>
        <w:rFonts w:ascii="Calibri" w:eastAsiaTheme="minorHAnsi" w:hAnsi="Calibri" w:cs="Calibri"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FB6DD7"/>
    <w:multiLevelType w:val="hybridMultilevel"/>
    <w:tmpl w:val="623CEC1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0" w15:restartNumberingAfterBreak="0">
    <w:nsid w:val="674B6801"/>
    <w:multiLevelType w:val="hybridMultilevel"/>
    <w:tmpl w:val="6F64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36742"/>
    <w:multiLevelType w:val="hybridMultilevel"/>
    <w:tmpl w:val="B47809FC"/>
    <w:lvl w:ilvl="0" w:tplc="30E640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31BEF"/>
    <w:multiLevelType w:val="hybridMultilevel"/>
    <w:tmpl w:val="1CE26C5E"/>
    <w:lvl w:ilvl="0" w:tplc="C4160F52">
      <w:numFmt w:val="bullet"/>
      <w:lvlText w:val="•"/>
      <w:lvlJc w:val="left"/>
      <w:pPr>
        <w:ind w:left="363" w:hanging="360"/>
      </w:pPr>
      <w:rPr>
        <w:rFonts w:ascii="Calibri" w:eastAsiaTheme="minorHAnsi" w:hAnsi="Calibri" w:cs="Calibri" w:hint="default"/>
        <w:b/>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3" w15:restartNumberingAfterBreak="0">
    <w:nsid w:val="6CA53C22"/>
    <w:multiLevelType w:val="hybridMultilevel"/>
    <w:tmpl w:val="3DE4BDD0"/>
    <w:lvl w:ilvl="0" w:tplc="30E64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76C9F"/>
    <w:multiLevelType w:val="hybridMultilevel"/>
    <w:tmpl w:val="B07A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B0E5C"/>
    <w:multiLevelType w:val="hybridMultilevel"/>
    <w:tmpl w:val="14E28A32"/>
    <w:lvl w:ilvl="0" w:tplc="C4160F52">
      <w:numFmt w:val="bullet"/>
      <w:lvlText w:val="•"/>
      <w:lvlJc w:val="left"/>
      <w:pPr>
        <w:ind w:left="723"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C10A2A"/>
    <w:multiLevelType w:val="hybridMultilevel"/>
    <w:tmpl w:val="52F010D8"/>
    <w:lvl w:ilvl="0" w:tplc="C4160F52">
      <w:numFmt w:val="bullet"/>
      <w:lvlText w:val="•"/>
      <w:lvlJc w:val="left"/>
      <w:pPr>
        <w:ind w:left="363"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B2488"/>
    <w:multiLevelType w:val="hybridMultilevel"/>
    <w:tmpl w:val="81BA3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33"/>
  </w:num>
  <w:num w:numId="4">
    <w:abstractNumId w:val="31"/>
  </w:num>
  <w:num w:numId="5">
    <w:abstractNumId w:val="4"/>
  </w:num>
  <w:num w:numId="6">
    <w:abstractNumId w:val="27"/>
  </w:num>
  <w:num w:numId="7">
    <w:abstractNumId w:val="10"/>
  </w:num>
  <w:num w:numId="8">
    <w:abstractNumId w:val="14"/>
  </w:num>
  <w:num w:numId="9">
    <w:abstractNumId w:val="21"/>
  </w:num>
  <w:num w:numId="10">
    <w:abstractNumId w:val="37"/>
  </w:num>
  <w:num w:numId="11">
    <w:abstractNumId w:val="5"/>
  </w:num>
  <w:num w:numId="12">
    <w:abstractNumId w:val="12"/>
  </w:num>
  <w:num w:numId="13">
    <w:abstractNumId w:val="24"/>
  </w:num>
  <w:num w:numId="14">
    <w:abstractNumId w:val="3"/>
  </w:num>
  <w:num w:numId="15">
    <w:abstractNumId w:val="26"/>
  </w:num>
  <w:num w:numId="16">
    <w:abstractNumId w:val="7"/>
  </w:num>
  <w:num w:numId="17">
    <w:abstractNumId w:val="18"/>
  </w:num>
  <w:num w:numId="18">
    <w:abstractNumId w:val="23"/>
  </w:num>
  <w:num w:numId="19">
    <w:abstractNumId w:val="13"/>
  </w:num>
  <w:num w:numId="20">
    <w:abstractNumId w:val="6"/>
  </w:num>
  <w:num w:numId="21">
    <w:abstractNumId w:val="8"/>
  </w:num>
  <w:num w:numId="22">
    <w:abstractNumId w:val="30"/>
  </w:num>
  <w:num w:numId="23">
    <w:abstractNumId w:val="11"/>
  </w:num>
  <w:num w:numId="24">
    <w:abstractNumId w:val="9"/>
  </w:num>
  <w:num w:numId="25">
    <w:abstractNumId w:val="29"/>
  </w:num>
  <w:num w:numId="26">
    <w:abstractNumId w:val="16"/>
  </w:num>
  <w:num w:numId="27">
    <w:abstractNumId w:val="34"/>
  </w:num>
  <w:num w:numId="28">
    <w:abstractNumId w:val="32"/>
  </w:num>
  <w:num w:numId="29">
    <w:abstractNumId w:val="25"/>
  </w:num>
  <w:num w:numId="30">
    <w:abstractNumId w:val="1"/>
  </w:num>
  <w:num w:numId="31">
    <w:abstractNumId w:val="35"/>
  </w:num>
  <w:num w:numId="32">
    <w:abstractNumId w:val="28"/>
  </w:num>
  <w:num w:numId="33">
    <w:abstractNumId w:val="0"/>
  </w:num>
  <w:num w:numId="34">
    <w:abstractNumId w:val="36"/>
  </w:num>
  <w:num w:numId="35">
    <w:abstractNumId w:val="20"/>
  </w:num>
  <w:num w:numId="36">
    <w:abstractNumId w:val="2"/>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B5"/>
    <w:rsid w:val="00014653"/>
    <w:rsid w:val="00022AF4"/>
    <w:rsid w:val="00023287"/>
    <w:rsid w:val="00030D44"/>
    <w:rsid w:val="00042267"/>
    <w:rsid w:val="00062F59"/>
    <w:rsid w:val="00071A34"/>
    <w:rsid w:val="00077205"/>
    <w:rsid w:val="000C7822"/>
    <w:rsid w:val="000F6880"/>
    <w:rsid w:val="001010A7"/>
    <w:rsid w:val="00112754"/>
    <w:rsid w:val="001165B6"/>
    <w:rsid w:val="00150C56"/>
    <w:rsid w:val="00155201"/>
    <w:rsid w:val="00204CAC"/>
    <w:rsid w:val="00274082"/>
    <w:rsid w:val="002A3257"/>
    <w:rsid w:val="002D739B"/>
    <w:rsid w:val="00312592"/>
    <w:rsid w:val="00366888"/>
    <w:rsid w:val="00387D76"/>
    <w:rsid w:val="003A0E2F"/>
    <w:rsid w:val="003B2DC1"/>
    <w:rsid w:val="003D5925"/>
    <w:rsid w:val="00407066"/>
    <w:rsid w:val="00410797"/>
    <w:rsid w:val="0041551D"/>
    <w:rsid w:val="00427FAA"/>
    <w:rsid w:val="00430CE2"/>
    <w:rsid w:val="00437802"/>
    <w:rsid w:val="00484E1D"/>
    <w:rsid w:val="004951D6"/>
    <w:rsid w:val="004A010E"/>
    <w:rsid w:val="004A343D"/>
    <w:rsid w:val="004D2745"/>
    <w:rsid w:val="00515624"/>
    <w:rsid w:val="00526AC5"/>
    <w:rsid w:val="0054439A"/>
    <w:rsid w:val="00550DBB"/>
    <w:rsid w:val="005513B7"/>
    <w:rsid w:val="00553B07"/>
    <w:rsid w:val="00557613"/>
    <w:rsid w:val="00561D35"/>
    <w:rsid w:val="0056683F"/>
    <w:rsid w:val="0057277A"/>
    <w:rsid w:val="005827F3"/>
    <w:rsid w:val="00584740"/>
    <w:rsid w:val="00584C12"/>
    <w:rsid w:val="00587ADA"/>
    <w:rsid w:val="00596F7D"/>
    <w:rsid w:val="00597242"/>
    <w:rsid w:val="005975B2"/>
    <w:rsid w:val="005B1D87"/>
    <w:rsid w:val="005B2678"/>
    <w:rsid w:val="005B45FF"/>
    <w:rsid w:val="005E7E5F"/>
    <w:rsid w:val="005F268A"/>
    <w:rsid w:val="00610978"/>
    <w:rsid w:val="00611065"/>
    <w:rsid w:val="00627D93"/>
    <w:rsid w:val="00631B6A"/>
    <w:rsid w:val="00661595"/>
    <w:rsid w:val="00673978"/>
    <w:rsid w:val="00697B97"/>
    <w:rsid w:val="006A01CF"/>
    <w:rsid w:val="006C1DF1"/>
    <w:rsid w:val="006C4F78"/>
    <w:rsid w:val="006E34B6"/>
    <w:rsid w:val="007250DF"/>
    <w:rsid w:val="00725A81"/>
    <w:rsid w:val="00744EFF"/>
    <w:rsid w:val="00761173"/>
    <w:rsid w:val="007777F5"/>
    <w:rsid w:val="00781D07"/>
    <w:rsid w:val="00796F6E"/>
    <w:rsid w:val="00830D21"/>
    <w:rsid w:val="00852D48"/>
    <w:rsid w:val="00856D5D"/>
    <w:rsid w:val="00875463"/>
    <w:rsid w:val="0087595B"/>
    <w:rsid w:val="00896ED0"/>
    <w:rsid w:val="008B4F36"/>
    <w:rsid w:val="008D69AA"/>
    <w:rsid w:val="009129A6"/>
    <w:rsid w:val="00917CDA"/>
    <w:rsid w:val="00924414"/>
    <w:rsid w:val="009308C2"/>
    <w:rsid w:val="00973179"/>
    <w:rsid w:val="009909F4"/>
    <w:rsid w:val="009952AD"/>
    <w:rsid w:val="009D6EE4"/>
    <w:rsid w:val="009D716E"/>
    <w:rsid w:val="009D7E26"/>
    <w:rsid w:val="009F5270"/>
    <w:rsid w:val="00A001DA"/>
    <w:rsid w:val="00A06AB8"/>
    <w:rsid w:val="00A32825"/>
    <w:rsid w:val="00A35FE2"/>
    <w:rsid w:val="00A64244"/>
    <w:rsid w:val="00A953B5"/>
    <w:rsid w:val="00AB3564"/>
    <w:rsid w:val="00AC2159"/>
    <w:rsid w:val="00AE4329"/>
    <w:rsid w:val="00B126EB"/>
    <w:rsid w:val="00B151F3"/>
    <w:rsid w:val="00B30EF1"/>
    <w:rsid w:val="00B675AD"/>
    <w:rsid w:val="00B77777"/>
    <w:rsid w:val="00B848CE"/>
    <w:rsid w:val="00B85527"/>
    <w:rsid w:val="00BB15C9"/>
    <w:rsid w:val="00BF4CCD"/>
    <w:rsid w:val="00BF5ECC"/>
    <w:rsid w:val="00C02BCA"/>
    <w:rsid w:val="00C13DC3"/>
    <w:rsid w:val="00C13DFD"/>
    <w:rsid w:val="00C23015"/>
    <w:rsid w:val="00C370F3"/>
    <w:rsid w:val="00C418AC"/>
    <w:rsid w:val="00C75882"/>
    <w:rsid w:val="00C91550"/>
    <w:rsid w:val="00C97DBD"/>
    <w:rsid w:val="00CB69B1"/>
    <w:rsid w:val="00D02CE3"/>
    <w:rsid w:val="00D64EA2"/>
    <w:rsid w:val="00D80CC1"/>
    <w:rsid w:val="00DA715D"/>
    <w:rsid w:val="00DA7CD2"/>
    <w:rsid w:val="00DB3106"/>
    <w:rsid w:val="00DD7760"/>
    <w:rsid w:val="00E10166"/>
    <w:rsid w:val="00E1503D"/>
    <w:rsid w:val="00E21761"/>
    <w:rsid w:val="00E312BF"/>
    <w:rsid w:val="00E51238"/>
    <w:rsid w:val="00E66EEC"/>
    <w:rsid w:val="00E97755"/>
    <w:rsid w:val="00F07BE0"/>
    <w:rsid w:val="00F31C7A"/>
    <w:rsid w:val="00F448D6"/>
    <w:rsid w:val="00F528EF"/>
    <w:rsid w:val="00F56423"/>
    <w:rsid w:val="00F82CD8"/>
    <w:rsid w:val="00F84DF4"/>
    <w:rsid w:val="00FA08C6"/>
    <w:rsid w:val="00FA44FE"/>
    <w:rsid w:val="00FB33F8"/>
    <w:rsid w:val="00FE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A86D"/>
  <w15:chartTrackingRefBased/>
  <w15:docId w15:val="{0D96C7C5-C707-42B8-9E16-C19667FD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683F"/>
    <w:rPr>
      <w:sz w:val="20"/>
      <w:szCs w:val="20"/>
    </w:rPr>
  </w:style>
  <w:style w:type="character" w:customStyle="1" w:styleId="FootnoteTextChar">
    <w:name w:val="Footnote Text Char"/>
    <w:basedOn w:val="DefaultParagraphFont"/>
    <w:link w:val="FootnoteText"/>
    <w:uiPriority w:val="99"/>
    <w:semiHidden/>
    <w:rsid w:val="0056683F"/>
    <w:rPr>
      <w:sz w:val="20"/>
      <w:szCs w:val="20"/>
    </w:rPr>
  </w:style>
  <w:style w:type="character" w:styleId="FootnoteReference">
    <w:name w:val="footnote reference"/>
    <w:basedOn w:val="DefaultParagraphFont"/>
    <w:uiPriority w:val="99"/>
    <w:semiHidden/>
    <w:unhideWhenUsed/>
    <w:rsid w:val="0056683F"/>
    <w:rPr>
      <w:vertAlign w:val="superscript"/>
    </w:rPr>
  </w:style>
  <w:style w:type="paragraph" w:styleId="ListParagraph">
    <w:name w:val="List Paragraph"/>
    <w:basedOn w:val="Normal"/>
    <w:uiPriority w:val="34"/>
    <w:qFormat/>
    <w:rsid w:val="00856D5D"/>
    <w:pPr>
      <w:ind w:left="720"/>
      <w:contextualSpacing/>
    </w:pPr>
  </w:style>
  <w:style w:type="character" w:styleId="Hyperlink">
    <w:name w:val="Hyperlink"/>
    <w:basedOn w:val="DefaultParagraphFont"/>
    <w:uiPriority w:val="99"/>
    <w:unhideWhenUsed/>
    <w:rsid w:val="00896ED0"/>
    <w:rPr>
      <w:color w:val="0563C1" w:themeColor="hyperlink"/>
      <w:u w:val="single"/>
    </w:rPr>
  </w:style>
  <w:style w:type="character" w:styleId="UnresolvedMention">
    <w:name w:val="Unresolved Mention"/>
    <w:basedOn w:val="DefaultParagraphFont"/>
    <w:uiPriority w:val="99"/>
    <w:semiHidden/>
    <w:unhideWhenUsed/>
    <w:rsid w:val="00896ED0"/>
    <w:rPr>
      <w:color w:val="605E5C"/>
      <w:shd w:val="clear" w:color="auto" w:fill="E1DFDD"/>
    </w:rPr>
  </w:style>
  <w:style w:type="paragraph" w:styleId="NormalWeb">
    <w:name w:val="Normal (Web)"/>
    <w:basedOn w:val="Normal"/>
    <w:uiPriority w:val="99"/>
    <w:unhideWhenUsed/>
    <w:rsid w:val="0092441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308C2"/>
    <w:rPr>
      <w:color w:val="954F72" w:themeColor="followedHyperlink"/>
      <w:u w:val="single"/>
    </w:rPr>
  </w:style>
  <w:style w:type="character" w:styleId="CommentReference">
    <w:name w:val="annotation reference"/>
    <w:basedOn w:val="DefaultParagraphFont"/>
    <w:uiPriority w:val="99"/>
    <w:semiHidden/>
    <w:unhideWhenUsed/>
    <w:rsid w:val="00E1503D"/>
    <w:rPr>
      <w:sz w:val="16"/>
      <w:szCs w:val="16"/>
    </w:rPr>
  </w:style>
  <w:style w:type="paragraph" w:styleId="CommentText">
    <w:name w:val="annotation text"/>
    <w:basedOn w:val="Normal"/>
    <w:link w:val="CommentTextChar"/>
    <w:uiPriority w:val="99"/>
    <w:semiHidden/>
    <w:unhideWhenUsed/>
    <w:rsid w:val="00E1503D"/>
    <w:rPr>
      <w:sz w:val="20"/>
      <w:szCs w:val="20"/>
    </w:rPr>
  </w:style>
  <w:style w:type="character" w:customStyle="1" w:styleId="CommentTextChar">
    <w:name w:val="Comment Text Char"/>
    <w:basedOn w:val="DefaultParagraphFont"/>
    <w:link w:val="CommentText"/>
    <w:uiPriority w:val="99"/>
    <w:semiHidden/>
    <w:rsid w:val="00E1503D"/>
    <w:rPr>
      <w:sz w:val="20"/>
      <w:szCs w:val="20"/>
    </w:rPr>
  </w:style>
  <w:style w:type="paragraph" w:styleId="CommentSubject">
    <w:name w:val="annotation subject"/>
    <w:basedOn w:val="CommentText"/>
    <w:next w:val="CommentText"/>
    <w:link w:val="CommentSubjectChar"/>
    <w:uiPriority w:val="99"/>
    <w:semiHidden/>
    <w:unhideWhenUsed/>
    <w:rsid w:val="00E1503D"/>
    <w:rPr>
      <w:b/>
      <w:bCs/>
    </w:rPr>
  </w:style>
  <w:style w:type="character" w:customStyle="1" w:styleId="CommentSubjectChar">
    <w:name w:val="Comment Subject Char"/>
    <w:basedOn w:val="CommentTextChar"/>
    <w:link w:val="CommentSubject"/>
    <w:uiPriority w:val="99"/>
    <w:semiHidden/>
    <w:rsid w:val="00E1503D"/>
    <w:rPr>
      <w:b/>
      <w:bCs/>
      <w:sz w:val="20"/>
      <w:szCs w:val="20"/>
    </w:rPr>
  </w:style>
  <w:style w:type="paragraph" w:styleId="Header">
    <w:name w:val="header"/>
    <w:basedOn w:val="Normal"/>
    <w:link w:val="HeaderChar"/>
    <w:uiPriority w:val="99"/>
    <w:unhideWhenUsed/>
    <w:rsid w:val="00BB15C9"/>
    <w:pPr>
      <w:tabs>
        <w:tab w:val="center" w:pos="4680"/>
        <w:tab w:val="right" w:pos="9360"/>
      </w:tabs>
    </w:pPr>
  </w:style>
  <w:style w:type="character" w:customStyle="1" w:styleId="HeaderChar">
    <w:name w:val="Header Char"/>
    <w:basedOn w:val="DefaultParagraphFont"/>
    <w:link w:val="Header"/>
    <w:uiPriority w:val="99"/>
    <w:rsid w:val="00BB15C9"/>
  </w:style>
  <w:style w:type="paragraph" w:styleId="Footer">
    <w:name w:val="footer"/>
    <w:basedOn w:val="Normal"/>
    <w:link w:val="FooterChar"/>
    <w:uiPriority w:val="99"/>
    <w:unhideWhenUsed/>
    <w:rsid w:val="00BB15C9"/>
    <w:pPr>
      <w:tabs>
        <w:tab w:val="center" w:pos="4680"/>
        <w:tab w:val="right" w:pos="9360"/>
      </w:tabs>
    </w:pPr>
  </w:style>
  <w:style w:type="character" w:customStyle="1" w:styleId="FooterChar">
    <w:name w:val="Footer Char"/>
    <w:basedOn w:val="DefaultParagraphFont"/>
    <w:link w:val="Footer"/>
    <w:uiPriority w:val="99"/>
    <w:rsid w:val="00BB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993628">
      <w:bodyDiv w:val="1"/>
      <w:marLeft w:val="0"/>
      <w:marRight w:val="0"/>
      <w:marTop w:val="0"/>
      <w:marBottom w:val="0"/>
      <w:divBdr>
        <w:top w:val="none" w:sz="0" w:space="0" w:color="auto"/>
        <w:left w:val="none" w:sz="0" w:space="0" w:color="auto"/>
        <w:bottom w:val="none" w:sz="0" w:space="0" w:color="auto"/>
        <w:right w:val="none" w:sz="0" w:space="0" w:color="auto"/>
      </w:divBdr>
    </w:div>
    <w:div w:id="166285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ymilwaukee.org/commissions.html" TargetMode="External"/><Relationship Id="rId18" Type="http://schemas.openxmlformats.org/officeDocument/2006/relationships/hyperlink" Target="https://safegatherings.com/" TargetMode="External"/><Relationship Id="rId26" Type="http://schemas.openxmlformats.org/officeDocument/2006/relationships/hyperlink" Target="https://oga.pcusa.org/section/mid-council-ministries/prep4min/forms-advancing-candidacy/" TargetMode="External"/><Relationship Id="rId39" Type="http://schemas.openxmlformats.org/officeDocument/2006/relationships/hyperlink" Target="https://oga.pcusa.org/section/mid-council-ministries/prep4min/application-forms/" TargetMode="External"/><Relationship Id="rId21" Type="http://schemas.openxmlformats.org/officeDocument/2006/relationships/hyperlink" Target="https://nam04.safelinks.protection.outlook.com/?url=https%3A%2F%2Foga.pcusa.org%2Fsection%2Fmid-council-ministries%2Fprep4min%2Fbible-content-exam%2F&amp;data=04%7C01%7Cmphlegar%40carrollu.edu%7C653648558aeb4b97f19d08d90667b63f%7C4caba98f9d6f4bf199e3deaa93b90716%7C0%7C0%7C637547864765820929%7CUnknown%7CTWFpbGZsb3d8eyJWIjoiMC4wLjAwMDAiLCJQIjoiV2luMzIiLCJBTiI6Ik1haWwiLCJXVCI6Mn0%3D%7C1000&amp;sdata=CKAVEa0QrgqdTHw0UNe5zXb9IWq%2Fo5idHpg0L1duL%2F8%3D&amp;reserved=0" TargetMode="External"/><Relationship Id="rId34" Type="http://schemas.openxmlformats.org/officeDocument/2006/relationships/hyperlink" Target="https://guides.pts.edu/PCUSAords" TargetMode="External"/><Relationship Id="rId42" Type="http://schemas.openxmlformats.org/officeDocument/2006/relationships/hyperlink" Target="https://oga.pcusa.org/section/mid-council-ministries/prep4min/forms-enrolling-inquirer/" TargetMode="External"/><Relationship Id="rId47" Type="http://schemas.openxmlformats.org/officeDocument/2006/relationships/hyperlink" Target="https://oga.pcusa.org/section/mid-council-ministries/prep4min/forms-advancing-candidacy/" TargetMode="External"/><Relationship Id="rId50" Type="http://schemas.openxmlformats.org/officeDocument/2006/relationships/hyperlink" Target="https://profile.acpe.edu/accreditedcpedirectory"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ga.pcusa.org/section/mid-council-ministries/prep4min/application-forms/" TargetMode="External"/><Relationship Id="rId29" Type="http://schemas.openxmlformats.org/officeDocument/2006/relationships/hyperlink" Target="https://oga.pcusa.org/section/mid-council-ministries/prep4min/forms-advancing-candidacy/" TargetMode="External"/><Relationship Id="rId11" Type="http://schemas.openxmlformats.org/officeDocument/2006/relationships/hyperlink" Target="https://oga.pcusa.org/section/mid-council-ministries/prep4min/sample-forms-customization-cpms/" TargetMode="External"/><Relationship Id="rId24" Type="http://schemas.openxmlformats.org/officeDocument/2006/relationships/hyperlink" Target="https://hermeneutrix.com/2018/07/19/how-i-would-study-for-the-pcusa-bible-content-exam-part-one/" TargetMode="External"/><Relationship Id="rId32" Type="http://schemas.openxmlformats.org/officeDocument/2006/relationships/hyperlink" Target="https://nam04.safelinks.protection.outlook.com/?url=https%3A%2F%2Foga.pcusa.org%2Fsection%2Fmid-council-ministries%2Fprep4min%2Fexams-schedule%2F&amp;data=04%7C01%7Cmphlegar%40carrollu.edu%7C653648558aeb4b97f19d08d90667b63f%7C4caba98f9d6f4bf199e3deaa93b90716%7C0%7C0%7C637547864765830801%7CUnknown%7CTWFpbGZsb3d8eyJWIjoiMC4wLjAwMDAiLCJQIjoiV2luMzIiLCJBTiI6Ik1haWwiLCJXVCI6Mn0%3D%7C1000&amp;sdata=1LLbaibvS0HTcFRTVIgOVkb2j9BOHy02Zuj9eogVexY%3D&amp;reserved=0" TargetMode="External"/><Relationship Id="rId37" Type="http://schemas.openxmlformats.org/officeDocument/2006/relationships/hyperlink" Target="https://oga.pcusa.org/section/mid-council-ministries/prep4min/application-forms/" TargetMode="External"/><Relationship Id="rId40" Type="http://schemas.openxmlformats.org/officeDocument/2006/relationships/hyperlink" Target="https://oga.pcusa.org/section/mid-council-ministries/prep4min/application-forms/" TargetMode="External"/><Relationship Id="rId45" Type="http://schemas.openxmlformats.org/officeDocument/2006/relationships/hyperlink" Target="https://oga.pcusa.org/section/mid-council-ministries/prep4min/forms-advancing-candidacy/"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oga.pcusa.org/section/mid-council-ministries/prep4min/forms-annual-consultations/" TargetMode="External"/><Relationship Id="rId4" Type="http://schemas.openxmlformats.org/officeDocument/2006/relationships/settings" Target="settings.xml"/><Relationship Id="rId9" Type="http://schemas.openxmlformats.org/officeDocument/2006/relationships/hyperlink" Target="https://www.pbymilwaukee.org/" TargetMode="External"/><Relationship Id="rId14" Type="http://schemas.openxmlformats.org/officeDocument/2006/relationships/hyperlink" Target="https://oga.pcusa.org/section/mid-council-ministries/prep4min/application-forms/" TargetMode="External"/><Relationship Id="rId22" Type="http://schemas.openxmlformats.org/officeDocument/2006/relationships/hyperlink" Target="http://www.whitneyhq.com/biblecontent/" TargetMode="External"/><Relationship Id="rId27" Type="http://schemas.openxmlformats.org/officeDocument/2006/relationships/hyperlink" Target="https://oga.pcusa.org/section/mid-council-ministries/prep4min/forms-advancing-candidacy/" TargetMode="External"/><Relationship Id="rId30" Type="http://schemas.openxmlformats.org/officeDocument/2006/relationships/hyperlink" Target="https://oga.pcusa.org/section/mid-council-ministries/prep4min/forms-annual-consultations/" TargetMode="External"/><Relationship Id="rId35" Type="http://schemas.openxmlformats.org/officeDocument/2006/relationships/hyperlink" Target="https://equip.pcusa.org/login/index.php" TargetMode="External"/><Relationship Id="rId43" Type="http://schemas.openxmlformats.org/officeDocument/2006/relationships/hyperlink" Target="https://oga.pcusa.org/section/mid-council-ministries/prep4min/forms-annual-consultations/" TargetMode="External"/><Relationship Id="rId48" Type="http://schemas.openxmlformats.org/officeDocument/2006/relationships/hyperlink" Target="https://oga.pcusa.org/section/mid-council-ministries/prep4min/forms-advancing-candidacy/"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agibbs@pbymilwaukee.org" TargetMode="External"/><Relationship Id="rId17" Type="http://schemas.openxmlformats.org/officeDocument/2006/relationships/hyperlink" Target="https://oga.pcusa.org/section/mid-council-ministries/prep4min/forms-enrolling-inquirer/" TargetMode="External"/><Relationship Id="rId25" Type="http://schemas.openxmlformats.org/officeDocument/2006/relationships/hyperlink" Target="https://oga.pcusa.org/section/mid-council-ministries/prep4min/forms-advancing-candidacy/" TargetMode="External"/><Relationship Id="rId33" Type="http://schemas.openxmlformats.org/officeDocument/2006/relationships/hyperlink" Target="https://oga.pcusa.org/section/mid-council-ministries/prep4min/senior-ordination-exams/" TargetMode="External"/><Relationship Id="rId38" Type="http://schemas.openxmlformats.org/officeDocument/2006/relationships/hyperlink" Target="https://oga.pcusa.org/section/mid-council-ministries/prep4min/application-forms/" TargetMode="External"/><Relationship Id="rId46" Type="http://schemas.openxmlformats.org/officeDocument/2006/relationships/hyperlink" Target="https://oga.pcusa.org/section/mid-council-ministries/prep4min/forms-advancing-candidacy/" TargetMode="External"/><Relationship Id="rId20" Type="http://schemas.openxmlformats.org/officeDocument/2006/relationships/hyperlink" Target="https://oga.pcusa.org/section/mid-council-ministries/prep4min/forms-annual-consultations/" TargetMode="External"/><Relationship Id="rId41" Type="http://schemas.openxmlformats.org/officeDocument/2006/relationships/hyperlink" Target="https://oga.pcusa.org/section/mid-council-ministries/prep4min/forms-enrolling-inquirer/"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ga.pcusa.org/section/mid-council-ministries/prep4min/application-forms/" TargetMode="External"/><Relationship Id="rId23" Type="http://schemas.openxmlformats.org/officeDocument/2006/relationships/hyperlink" Target="file:///C:\Users\tlarson\Downloads\Quizlet" TargetMode="External"/><Relationship Id="rId28" Type="http://schemas.openxmlformats.org/officeDocument/2006/relationships/hyperlink" Target="https://oga.pcusa.org/section/mid-council-ministries/prep4min/forms-advancing-candidacy/" TargetMode="External"/><Relationship Id="rId36" Type="http://schemas.openxmlformats.org/officeDocument/2006/relationships/hyperlink" Target="https://nam04.safelinks.protection.outlook.com/?url=https%3A%2F%2Foga.pcusa.org%2Fsection%2Fmid-council-ministries%2Fclc%2Fpersonal-information-form%2F&amp;data=04%7C01%7Cmphlegar%40carrollu.edu%7C653648558aeb4b97f19d08d90667b63f%7C4caba98f9d6f4bf199e3deaa93b90716%7C0%7C0%7C637547864765830801%7CUnknown%7CTWFpbGZsb3d8eyJWIjoiMC4wLjAwMDAiLCJQIjoiV2luMzIiLCJBTiI6Ik1haWwiLCJXVCI6Mn0%3D%7C1000&amp;sdata=yFV2Ye%2Fcaq6LBOcuXVEILVsQPjj7TXxKrbX5ngvHB8Q%3D&amp;reserved=0" TargetMode="External"/><Relationship Id="rId49" Type="http://schemas.openxmlformats.org/officeDocument/2006/relationships/hyperlink" Target="https://oga.pcusa.org/section/mid-council-ministries/prep4min/forms-complete-cpm/" TargetMode="External"/><Relationship Id="rId57" Type="http://schemas.openxmlformats.org/officeDocument/2006/relationships/fontTable" Target="fontTable.xml"/><Relationship Id="rId10" Type="http://schemas.openxmlformats.org/officeDocument/2006/relationships/hyperlink" Target="https://www.pbymilwaukee.org/commission-on-pastoral-ministries.html" TargetMode="External"/><Relationship Id="rId31" Type="http://schemas.openxmlformats.org/officeDocument/2006/relationships/hyperlink" Target="https://oga.pcusa.org/section/mid-council-ministries/prep4min/forms-annual-consultations/" TargetMode="External"/><Relationship Id="rId44" Type="http://schemas.openxmlformats.org/officeDocument/2006/relationships/hyperlink" Target="https://oga.pcusa.org/section/mid-council-ministries/prep4min/forms-annual-consultations/" TargetMode="External"/><Relationship Id="rId5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nam04.safelinks.protection.outlook.com/?url=https%3A%2F%2Fwww.presbyterianmission.org%2Fministries%2Ftheology-formation-and-evangelism%2Ffinancialaid%2Fgraduatetheological-programs%2Fpresbyterian-study-grant%2F&amp;data=04%7C01%7Cmphlegar%40carrollu.edu%7C653648558aeb4b97f19d08d90667b63f%7C4caba98f9d6f4bf199e3deaa93b90716%7C0%7C0%7C637547864765820929%7CUnknown%7CTWFpbGZsb3d8eyJWIjoiMC4wLjAwMDAiLCJQIjoiV2luMzIiLCJBTiI6Ik1haWwiLCJXVCI6Mn0%3D%7C1000&amp;sdata=%2BWw9IwVFmihcd5rd%2BmZiO31ykY7VfxNkjY7dOIB0rZ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7BFF1-DD3E-482B-A9D8-15099D01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20</Pages>
  <Words>6496</Words>
  <Characters>37032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McCord</dc:creator>
  <cp:keywords/>
  <dc:description/>
  <cp:lastModifiedBy>Teresa Larson</cp:lastModifiedBy>
  <cp:revision>43</cp:revision>
  <cp:lastPrinted>2022-01-27T19:12:00Z</cp:lastPrinted>
  <dcterms:created xsi:type="dcterms:W3CDTF">2022-02-28T18:05:00Z</dcterms:created>
  <dcterms:modified xsi:type="dcterms:W3CDTF">2022-04-05T21:04:00Z</dcterms:modified>
</cp:coreProperties>
</file>